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6"/>
        <w:gridCol w:w="628"/>
        <w:gridCol w:w="567"/>
        <w:gridCol w:w="191"/>
        <w:gridCol w:w="396"/>
        <w:gridCol w:w="593"/>
        <w:gridCol w:w="448"/>
        <w:gridCol w:w="3096"/>
      </w:tblGrid>
      <w:tr w:rsidR="000D7D90" w:rsidRPr="004D472A" w:rsidTr="00EB5889">
        <w:trPr>
          <w:trHeight w:val="881"/>
        </w:trPr>
        <w:tc>
          <w:tcPr>
            <w:tcW w:w="2954" w:type="pct"/>
            <w:shd w:val="clear" w:color="auto" w:fill="80241E"/>
            <w:vAlign w:val="center"/>
          </w:tcPr>
          <w:p w:rsidR="000D7D90" w:rsidRPr="004D472A" w:rsidRDefault="000D7D90" w:rsidP="00533AB2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</w:rPr>
              <w:t>Standard 11</w:t>
            </w:r>
            <w:r w:rsidRPr="004D472A">
              <w:rPr>
                <w:rFonts w:ascii="Arial" w:hAnsi="Arial" w:cs="Arial"/>
                <w:b/>
                <w:color w:val="FFFFFF"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>Technology</w:t>
            </w:r>
            <w:r w:rsidRPr="004D472A">
              <w:rPr>
                <w:rFonts w:ascii="Arial" w:hAnsi="Arial" w:cs="Arial"/>
                <w:b/>
                <w:color w:val="FFFFFF"/>
                <w:sz w:val="20"/>
              </w:rPr>
              <w:t xml:space="preserve"> - </w:t>
            </w:r>
            <w:r w:rsidRPr="004D472A">
              <w:rPr>
                <w:rFonts w:ascii="Arial" w:hAnsi="Arial" w:cs="Arial"/>
                <w:b/>
                <w:i/>
                <w:color w:val="FFFFFF"/>
                <w:sz w:val="20"/>
              </w:rPr>
              <w:t xml:space="preserve">The teacher candidate </w:t>
            </w:r>
            <w:r>
              <w:rPr>
                <w:rFonts w:ascii="Arial" w:hAnsi="Arial" w:cs="Arial"/>
                <w:b/>
                <w:i/>
                <w:color w:val="FFFFFF"/>
                <w:sz w:val="20"/>
              </w:rPr>
              <w:t>demonstrates technology proficiency, technology integration, and competency in blended/online learning</w:t>
            </w:r>
            <w:r w:rsidR="006279C7">
              <w:rPr>
                <w:rFonts w:ascii="Arial" w:hAnsi="Arial" w:cs="Arial"/>
                <w:b/>
                <w:i/>
                <w:color w:val="FFFFFF"/>
                <w:sz w:val="20"/>
              </w:rPr>
              <w:t xml:space="preserve"> during field and clinical experiences</w:t>
            </w:r>
            <w:r>
              <w:rPr>
                <w:rFonts w:ascii="Arial" w:hAnsi="Arial" w:cs="Arial"/>
                <w:b/>
                <w:i/>
                <w:color w:val="FFFFFF"/>
                <w:sz w:val="20"/>
              </w:rPr>
              <w:t>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472A">
              <w:rPr>
                <w:rFonts w:ascii="Arial" w:hAnsi="Arial" w:cs="Arial"/>
                <w:b/>
              </w:rPr>
              <w:t>N/E</w:t>
            </w:r>
          </w:p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D47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2A">
              <w:rPr>
                <w:rFonts w:ascii="Arial" w:hAnsi="Arial" w:cs="Arial"/>
              </w:rPr>
              <w:instrText xml:space="preserve"> FORMCHECKBOX </w:instrText>
            </w:r>
            <w:r w:rsidR="00F24A6F">
              <w:rPr>
                <w:rFonts w:ascii="Arial" w:hAnsi="Arial" w:cs="Arial"/>
              </w:rPr>
            </w:r>
            <w:r w:rsidR="00F24A6F">
              <w:rPr>
                <w:rFonts w:ascii="Arial" w:hAnsi="Arial" w:cs="Arial"/>
              </w:rPr>
              <w:fldChar w:fldCharType="separate"/>
            </w:r>
            <w:r w:rsidRPr="004D4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472A">
              <w:rPr>
                <w:rFonts w:ascii="Arial" w:hAnsi="Arial" w:cs="Arial"/>
                <w:b/>
              </w:rPr>
              <w:t>1</w:t>
            </w:r>
          </w:p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D47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2A">
              <w:rPr>
                <w:rFonts w:ascii="Arial" w:hAnsi="Arial" w:cs="Arial"/>
              </w:rPr>
              <w:instrText xml:space="preserve"> FORMCHECKBOX </w:instrText>
            </w:r>
            <w:r w:rsidR="00F24A6F">
              <w:rPr>
                <w:rFonts w:ascii="Arial" w:hAnsi="Arial" w:cs="Arial"/>
              </w:rPr>
            </w:r>
            <w:r w:rsidR="00F24A6F">
              <w:rPr>
                <w:rFonts w:ascii="Arial" w:hAnsi="Arial" w:cs="Arial"/>
              </w:rPr>
              <w:fldChar w:fldCharType="separate"/>
            </w:r>
            <w:r w:rsidRPr="004D4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3" w:type="pct"/>
            <w:gridSpan w:val="2"/>
            <w:shd w:val="clear" w:color="auto" w:fill="auto"/>
            <w:vAlign w:val="center"/>
          </w:tcPr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472A">
              <w:rPr>
                <w:rFonts w:ascii="Arial" w:hAnsi="Arial" w:cs="Arial"/>
                <w:b/>
              </w:rPr>
              <w:t>2</w:t>
            </w:r>
          </w:p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D47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2A">
              <w:rPr>
                <w:rFonts w:ascii="Arial" w:hAnsi="Arial" w:cs="Arial"/>
              </w:rPr>
              <w:instrText xml:space="preserve"> FORMCHECKBOX </w:instrText>
            </w:r>
            <w:r w:rsidR="00F24A6F">
              <w:rPr>
                <w:rFonts w:ascii="Arial" w:hAnsi="Arial" w:cs="Arial"/>
              </w:rPr>
            </w:r>
            <w:r w:rsidR="00F24A6F">
              <w:rPr>
                <w:rFonts w:ascii="Arial" w:hAnsi="Arial" w:cs="Arial"/>
              </w:rPr>
              <w:fldChar w:fldCharType="separate"/>
            </w:r>
            <w:r w:rsidRPr="004D4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472A">
              <w:rPr>
                <w:rFonts w:ascii="Arial" w:hAnsi="Arial" w:cs="Arial"/>
                <w:b/>
              </w:rPr>
              <w:t>3</w:t>
            </w:r>
          </w:p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D47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2A">
              <w:rPr>
                <w:rFonts w:ascii="Arial" w:hAnsi="Arial" w:cs="Arial"/>
              </w:rPr>
              <w:instrText xml:space="preserve"> FORMCHECKBOX </w:instrText>
            </w:r>
            <w:r w:rsidR="00F24A6F">
              <w:rPr>
                <w:rFonts w:ascii="Arial" w:hAnsi="Arial" w:cs="Arial"/>
              </w:rPr>
            </w:r>
            <w:r w:rsidR="00F24A6F">
              <w:rPr>
                <w:rFonts w:ascii="Arial" w:hAnsi="Arial" w:cs="Arial"/>
              </w:rPr>
              <w:fldChar w:fldCharType="separate"/>
            </w:r>
            <w:r w:rsidRPr="004D4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0D7D90" w:rsidRPr="007C107D" w:rsidRDefault="007C107D" w:rsidP="007C107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D47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2A">
              <w:rPr>
                <w:rFonts w:ascii="Arial" w:hAnsi="Arial" w:cs="Arial"/>
              </w:rPr>
              <w:instrText xml:space="preserve"> FORMCHECKBOX </w:instrText>
            </w:r>
            <w:r w:rsidR="00F24A6F">
              <w:rPr>
                <w:rFonts w:ascii="Arial" w:hAnsi="Arial" w:cs="Arial"/>
              </w:rPr>
            </w:r>
            <w:r w:rsidR="00F24A6F">
              <w:rPr>
                <w:rFonts w:ascii="Arial" w:hAnsi="Arial" w:cs="Arial"/>
              </w:rPr>
              <w:fldChar w:fldCharType="separate"/>
            </w:r>
            <w:r w:rsidRPr="004D4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0" w:type="pct"/>
            <w:shd w:val="clear" w:color="auto" w:fill="auto"/>
          </w:tcPr>
          <w:p w:rsidR="000D7D90" w:rsidRPr="001233B9" w:rsidRDefault="000D7D90" w:rsidP="001233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  <w:r w:rsidRPr="001233B9">
              <w:rPr>
                <w:rFonts w:ascii="Arial" w:hAnsi="Arial" w:cs="Arial"/>
                <w:b/>
                <w:sz w:val="16"/>
                <w:u w:val="single"/>
              </w:rPr>
              <w:t>Evidence/Documentation</w:t>
            </w:r>
          </w:p>
          <w:p w:rsidR="000D7D90" w:rsidRPr="004D472A" w:rsidRDefault="000D7D90" w:rsidP="00533AB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</w:p>
        </w:tc>
      </w:tr>
      <w:tr w:rsidR="000D7D90" w:rsidRPr="004D472A" w:rsidTr="00EB5889">
        <w:trPr>
          <w:trHeight w:val="63"/>
        </w:trPr>
        <w:tc>
          <w:tcPr>
            <w:tcW w:w="2954" w:type="pct"/>
            <w:shd w:val="clear" w:color="auto" w:fill="auto"/>
          </w:tcPr>
          <w:p w:rsidR="000D7D90" w:rsidRPr="00FE3C29" w:rsidRDefault="00FE3C29" w:rsidP="00FE3C2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FE3C29">
              <w:rPr>
                <w:rFonts w:ascii="Arial" w:hAnsi="Arial" w:cs="Arial"/>
                <w:b/>
                <w:sz w:val="20"/>
              </w:rPr>
              <w:t>Technology Proficiency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="000D7D90" w:rsidRPr="00DE6BE5">
              <w:rPr>
                <w:rFonts w:ascii="Arial" w:hAnsi="Arial" w:cs="Arial"/>
                <w:sz w:val="20"/>
              </w:rPr>
              <w:t xml:space="preserve">Candidate </w:t>
            </w:r>
            <w:r>
              <w:rPr>
                <w:rFonts w:ascii="Arial" w:hAnsi="Arial" w:cs="Arial"/>
                <w:sz w:val="20"/>
              </w:rPr>
              <w:t>explores and uses a variety of current and emerging technologies to support learning.</w:t>
            </w:r>
            <w:r w:rsidR="00593830">
              <w:rPr>
                <w:rFonts w:ascii="Arial" w:hAnsi="Arial" w:cs="Arial"/>
                <w:sz w:val="20"/>
              </w:rPr>
              <w:br/>
            </w:r>
            <w:r w:rsidR="00593830">
              <w:rPr>
                <w:rFonts w:ascii="Arial" w:hAnsi="Arial" w:cs="Arial"/>
                <w:sz w:val="20"/>
              </w:rPr>
              <w:tab/>
            </w:r>
            <w:r w:rsidR="00593830" w:rsidRPr="00593830">
              <w:rPr>
                <w:rFonts w:ascii="Arial" w:hAnsi="Arial" w:cs="Arial"/>
                <w:b/>
                <w:sz w:val="20"/>
              </w:rPr>
              <w:t>Performance Indicators at Level 3:</w:t>
            </w:r>
          </w:p>
          <w:p w:rsidR="000557B0" w:rsidRPr="00B436B7" w:rsidRDefault="00560D49" w:rsidP="00B436B7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bCs/>
                <w:sz w:val="18"/>
              </w:rPr>
              <w:t>U</w:t>
            </w:r>
            <w:r w:rsidR="000557B0" w:rsidRPr="00B436B7">
              <w:rPr>
                <w:rFonts w:ascii="Arial" w:hAnsi="Arial" w:cs="Arial"/>
                <w:bCs/>
                <w:sz w:val="18"/>
              </w:rPr>
              <w:t xml:space="preserve">ses </w:t>
            </w:r>
            <w:r w:rsidR="00017859" w:rsidRPr="00B436B7">
              <w:rPr>
                <w:rFonts w:ascii="Arial" w:hAnsi="Arial" w:cs="Arial"/>
                <w:bCs/>
                <w:sz w:val="18"/>
              </w:rPr>
              <w:t>a variety of devices, apps, software, and the Internet in the classroom.</w:t>
            </w:r>
          </w:p>
          <w:p w:rsidR="00560D49" w:rsidRPr="00B436B7" w:rsidRDefault="00560D49" w:rsidP="00B436B7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sz w:val="18"/>
              </w:rPr>
              <w:t>T</w:t>
            </w:r>
            <w:r w:rsidR="000557B0" w:rsidRPr="00B436B7">
              <w:rPr>
                <w:rFonts w:ascii="Arial" w:hAnsi="Arial" w:cs="Arial"/>
                <w:sz w:val="18"/>
              </w:rPr>
              <w:t>roubleshoots and solves</w:t>
            </w:r>
            <w:r w:rsidR="00922321" w:rsidRPr="00B436B7">
              <w:rPr>
                <w:rFonts w:ascii="Arial" w:hAnsi="Arial" w:cs="Arial"/>
                <w:sz w:val="18"/>
              </w:rPr>
              <w:t xml:space="preserve"> minor tech</w:t>
            </w:r>
            <w:r w:rsidR="000557B0" w:rsidRPr="00B436B7">
              <w:rPr>
                <w:rFonts w:ascii="Arial" w:hAnsi="Arial" w:cs="Arial"/>
                <w:sz w:val="18"/>
              </w:rPr>
              <w:t xml:space="preserve"> issues</w:t>
            </w:r>
            <w:r w:rsidR="00922321" w:rsidRPr="00B436B7">
              <w:rPr>
                <w:rFonts w:ascii="Arial" w:hAnsi="Arial" w:cs="Arial"/>
                <w:sz w:val="18"/>
              </w:rPr>
              <w:t xml:space="preserve"> (or accesses support)</w:t>
            </w:r>
            <w:r w:rsidR="000557B0" w:rsidRPr="00B436B7">
              <w:rPr>
                <w:rFonts w:ascii="Arial" w:hAnsi="Arial" w:cs="Arial"/>
                <w:sz w:val="18"/>
              </w:rPr>
              <w:t>.</w:t>
            </w:r>
          </w:p>
          <w:p w:rsidR="000557B0" w:rsidRPr="00560D49" w:rsidRDefault="00560D49" w:rsidP="00B436B7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20"/>
              </w:rPr>
            </w:pPr>
            <w:r w:rsidRPr="00B436B7">
              <w:rPr>
                <w:rFonts w:ascii="Arial" w:hAnsi="Arial" w:cs="Arial"/>
                <w:sz w:val="18"/>
              </w:rPr>
              <w:t>A</w:t>
            </w:r>
            <w:r w:rsidR="000557B0" w:rsidRPr="00B436B7">
              <w:rPr>
                <w:rFonts w:ascii="Arial" w:hAnsi="Arial" w:cs="Arial"/>
                <w:bCs/>
                <w:sz w:val="18"/>
              </w:rPr>
              <w:t>nswer</w:t>
            </w:r>
            <w:r w:rsidR="008B64CF" w:rsidRPr="00B436B7">
              <w:rPr>
                <w:rFonts w:ascii="Arial" w:hAnsi="Arial" w:cs="Arial"/>
                <w:bCs/>
                <w:sz w:val="18"/>
              </w:rPr>
              <w:t>s</w:t>
            </w:r>
            <w:r w:rsidR="000557B0" w:rsidRPr="00B436B7">
              <w:rPr>
                <w:rFonts w:ascii="Arial" w:hAnsi="Arial" w:cs="Arial"/>
                <w:bCs/>
                <w:sz w:val="18"/>
              </w:rPr>
              <w:t xml:space="preserve"> technology-related questions </w:t>
            </w:r>
            <w:r w:rsidR="00E76F32" w:rsidRPr="00B436B7">
              <w:rPr>
                <w:rFonts w:ascii="Arial" w:hAnsi="Arial" w:cs="Arial"/>
                <w:bCs/>
                <w:sz w:val="18"/>
              </w:rPr>
              <w:t xml:space="preserve">from </w:t>
            </w:r>
            <w:r w:rsidR="00A06C19" w:rsidRPr="00B436B7">
              <w:rPr>
                <w:rFonts w:ascii="Arial" w:hAnsi="Arial" w:cs="Arial"/>
                <w:bCs/>
                <w:sz w:val="18"/>
              </w:rPr>
              <w:t>learners</w:t>
            </w:r>
            <w:r w:rsidR="000557B0" w:rsidRPr="00B436B7">
              <w:rPr>
                <w:rFonts w:ascii="Arial" w:hAnsi="Arial" w:cs="Arial"/>
                <w:bCs/>
                <w:sz w:val="18"/>
              </w:rPr>
              <w:t xml:space="preserve"> </w:t>
            </w:r>
            <w:r w:rsidR="00E76F32" w:rsidRPr="00B436B7">
              <w:rPr>
                <w:rFonts w:ascii="Arial" w:hAnsi="Arial" w:cs="Arial"/>
                <w:bCs/>
                <w:sz w:val="18"/>
              </w:rPr>
              <w:t>i</w:t>
            </w:r>
            <w:r w:rsidR="000557B0" w:rsidRPr="00B436B7">
              <w:rPr>
                <w:rFonts w:ascii="Arial" w:hAnsi="Arial" w:cs="Arial"/>
                <w:bCs/>
                <w:sz w:val="18"/>
              </w:rPr>
              <w:t>n the classroom.</w:t>
            </w:r>
            <w:r w:rsidR="00FF26D2">
              <w:rPr>
                <w:rFonts w:ascii="Arial" w:hAnsi="Arial" w:cs="Arial"/>
                <w:bCs/>
                <w:sz w:val="20"/>
              </w:rPr>
              <w:br/>
            </w:r>
          </w:p>
        </w:tc>
        <w:tc>
          <w:tcPr>
            <w:tcW w:w="479" w:type="pct"/>
            <w:gridSpan w:val="3"/>
            <w:shd w:val="clear" w:color="auto" w:fill="auto"/>
          </w:tcPr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472A">
              <w:rPr>
                <w:rFonts w:ascii="Arial" w:hAnsi="Arial" w:cs="Arial"/>
                <w:b/>
              </w:rPr>
              <w:t>N/E</w:t>
            </w:r>
          </w:p>
          <w:p w:rsidR="000D7D90" w:rsidRPr="00533AB2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</w:rPr>
            </w:pPr>
            <w:r w:rsidRPr="004D47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2A">
              <w:rPr>
                <w:rFonts w:ascii="Arial" w:hAnsi="Arial" w:cs="Arial"/>
              </w:rPr>
              <w:instrText xml:space="preserve"> FORMCHECKBOX </w:instrText>
            </w:r>
            <w:r w:rsidR="00F24A6F">
              <w:rPr>
                <w:rFonts w:ascii="Arial" w:hAnsi="Arial" w:cs="Arial"/>
              </w:rPr>
            </w:r>
            <w:r w:rsidR="00F24A6F">
              <w:rPr>
                <w:rFonts w:ascii="Arial" w:hAnsi="Arial" w:cs="Arial"/>
              </w:rPr>
              <w:fldChar w:fldCharType="separate"/>
            </w:r>
            <w:r w:rsidRPr="004D4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7" w:type="pct"/>
            <w:gridSpan w:val="3"/>
            <w:shd w:val="clear" w:color="auto" w:fill="auto"/>
          </w:tcPr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472A">
              <w:rPr>
                <w:rFonts w:ascii="Arial" w:hAnsi="Arial" w:cs="Arial"/>
                <w:b/>
              </w:rPr>
              <w:t>E</w:t>
            </w:r>
          </w:p>
          <w:p w:rsidR="000D7D90" w:rsidRPr="00533AB2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</w:rPr>
            </w:pPr>
            <w:r w:rsidRPr="004D47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2A">
              <w:rPr>
                <w:rFonts w:ascii="Arial" w:hAnsi="Arial" w:cs="Arial"/>
              </w:rPr>
              <w:instrText xml:space="preserve"> FORMCHECKBOX </w:instrText>
            </w:r>
            <w:r w:rsidR="00F24A6F">
              <w:rPr>
                <w:rFonts w:ascii="Arial" w:hAnsi="Arial" w:cs="Arial"/>
              </w:rPr>
            </w:r>
            <w:r w:rsidR="00F24A6F">
              <w:rPr>
                <w:rFonts w:ascii="Arial" w:hAnsi="Arial" w:cs="Arial"/>
              </w:rPr>
              <w:fldChar w:fldCharType="separate"/>
            </w:r>
            <w:r w:rsidRPr="004D4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0" w:type="pct"/>
            <w:shd w:val="clear" w:color="auto" w:fill="auto"/>
          </w:tcPr>
          <w:p w:rsidR="000D7D90" w:rsidRPr="004D472A" w:rsidRDefault="000D7D90" w:rsidP="00533A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D7D90" w:rsidRPr="004D472A" w:rsidTr="00EB5889">
        <w:trPr>
          <w:trHeight w:val="63"/>
        </w:trPr>
        <w:tc>
          <w:tcPr>
            <w:tcW w:w="2954" w:type="pct"/>
            <w:shd w:val="clear" w:color="auto" w:fill="auto"/>
          </w:tcPr>
          <w:p w:rsidR="000D7D90" w:rsidRDefault="00FE3C29" w:rsidP="00FE3C2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E3C29">
              <w:rPr>
                <w:rFonts w:ascii="Arial" w:hAnsi="Arial" w:cs="Arial"/>
                <w:b/>
                <w:sz w:val="20"/>
              </w:rPr>
              <w:t>Technology Integration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="000D7D90" w:rsidRPr="00DE6BE5">
              <w:rPr>
                <w:rFonts w:ascii="Arial" w:hAnsi="Arial" w:cs="Arial"/>
                <w:sz w:val="20"/>
              </w:rPr>
              <w:t xml:space="preserve">Candidate </w:t>
            </w:r>
            <w:r>
              <w:rPr>
                <w:rFonts w:ascii="Arial" w:hAnsi="Arial" w:cs="Arial"/>
                <w:sz w:val="20"/>
              </w:rPr>
              <w:t>demonstrates the ability to integrate technology into standards-based teaching, learning, and assessment.</w:t>
            </w:r>
            <w:r w:rsidR="00200674">
              <w:rPr>
                <w:rFonts w:ascii="Arial" w:hAnsi="Arial" w:cs="Arial"/>
                <w:sz w:val="20"/>
              </w:rPr>
              <w:br/>
            </w:r>
            <w:r w:rsidR="00200674">
              <w:rPr>
                <w:rFonts w:ascii="Arial" w:hAnsi="Arial" w:cs="Arial"/>
                <w:sz w:val="20"/>
              </w:rPr>
              <w:tab/>
            </w:r>
            <w:r w:rsidR="00200674" w:rsidRPr="00593830">
              <w:rPr>
                <w:rFonts w:ascii="Arial" w:hAnsi="Arial" w:cs="Arial"/>
                <w:b/>
                <w:sz w:val="20"/>
              </w:rPr>
              <w:t>Performance Indicators at Level 3:</w:t>
            </w:r>
          </w:p>
          <w:p w:rsidR="00B8554C" w:rsidRPr="00B436B7" w:rsidRDefault="00560D49" w:rsidP="00B436B7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sz w:val="18"/>
              </w:rPr>
              <w:t>F</w:t>
            </w:r>
            <w:r w:rsidR="00017859" w:rsidRPr="00B436B7">
              <w:rPr>
                <w:rFonts w:ascii="Arial" w:hAnsi="Arial" w:cs="Arial"/>
                <w:sz w:val="18"/>
              </w:rPr>
              <w:t xml:space="preserve">acilitates </w:t>
            </w:r>
            <w:r w:rsidR="00A06C19" w:rsidRPr="00B436B7">
              <w:rPr>
                <w:rFonts w:ascii="Arial" w:hAnsi="Arial" w:cs="Arial"/>
                <w:sz w:val="18"/>
              </w:rPr>
              <w:t>learner</w:t>
            </w:r>
            <w:r w:rsidR="00017859" w:rsidRPr="00B436B7">
              <w:rPr>
                <w:rFonts w:ascii="Arial" w:hAnsi="Arial" w:cs="Arial"/>
                <w:sz w:val="18"/>
              </w:rPr>
              <w:t xml:space="preserve"> use of technology for </w:t>
            </w:r>
            <w:r w:rsidR="00B8554C" w:rsidRPr="00B436B7">
              <w:rPr>
                <w:rFonts w:ascii="Arial" w:hAnsi="Arial" w:cs="Arial"/>
                <w:sz w:val="18"/>
              </w:rPr>
              <w:t>critical think</w:t>
            </w:r>
            <w:r w:rsidR="009E31A3" w:rsidRPr="00B436B7">
              <w:rPr>
                <w:rFonts w:ascii="Arial" w:hAnsi="Arial" w:cs="Arial"/>
                <w:sz w:val="18"/>
              </w:rPr>
              <w:t>ing, problem solving, creativity</w:t>
            </w:r>
            <w:r w:rsidR="00B8554C" w:rsidRPr="00B436B7">
              <w:rPr>
                <w:rFonts w:ascii="Arial" w:hAnsi="Arial" w:cs="Arial"/>
                <w:sz w:val="18"/>
              </w:rPr>
              <w:t>, and authentic learning.</w:t>
            </w:r>
          </w:p>
          <w:p w:rsidR="0041299A" w:rsidRPr="00B436B7" w:rsidRDefault="00560D49" w:rsidP="00B436B7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sz w:val="18"/>
              </w:rPr>
              <w:t>U</w:t>
            </w:r>
            <w:r w:rsidR="00B8554C" w:rsidRPr="00B436B7">
              <w:rPr>
                <w:rFonts w:ascii="Arial" w:hAnsi="Arial" w:cs="Arial"/>
                <w:sz w:val="18"/>
              </w:rPr>
              <w:t xml:space="preserve">ses technology to facilitate communication and collaboration </w:t>
            </w:r>
            <w:r w:rsidR="006E6CF9" w:rsidRPr="00B436B7">
              <w:rPr>
                <w:rFonts w:ascii="Arial" w:hAnsi="Arial" w:cs="Arial"/>
                <w:sz w:val="18"/>
              </w:rPr>
              <w:t>with</w:t>
            </w:r>
            <w:r w:rsidR="00B8554C" w:rsidRPr="00B436B7">
              <w:rPr>
                <w:rFonts w:ascii="Arial" w:hAnsi="Arial" w:cs="Arial"/>
                <w:sz w:val="18"/>
              </w:rPr>
              <w:t xml:space="preserve"> learners</w:t>
            </w:r>
            <w:r w:rsidR="00F47124" w:rsidRPr="00B436B7">
              <w:rPr>
                <w:rFonts w:ascii="Arial" w:hAnsi="Arial" w:cs="Arial"/>
                <w:sz w:val="18"/>
              </w:rPr>
              <w:t>, families, colleagues and the larger community</w:t>
            </w:r>
          </w:p>
          <w:p w:rsidR="00B8554C" w:rsidRPr="00B436B7" w:rsidRDefault="00560D49" w:rsidP="00B436B7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sz w:val="18"/>
              </w:rPr>
              <w:t>U</w:t>
            </w:r>
            <w:r w:rsidR="00B8554C" w:rsidRPr="00B436B7">
              <w:rPr>
                <w:rFonts w:ascii="Arial" w:hAnsi="Arial" w:cs="Arial"/>
                <w:sz w:val="18"/>
              </w:rPr>
              <w:t xml:space="preserve">ses technology to personalize learning </w:t>
            </w:r>
            <w:r w:rsidR="00FF26D2" w:rsidRPr="00B436B7">
              <w:rPr>
                <w:rFonts w:ascii="Arial" w:hAnsi="Arial" w:cs="Arial"/>
                <w:sz w:val="18"/>
              </w:rPr>
              <w:t>around</w:t>
            </w:r>
            <w:r w:rsidR="00B8554C" w:rsidRPr="00B436B7">
              <w:rPr>
                <w:rFonts w:ascii="Arial" w:hAnsi="Arial" w:cs="Arial"/>
                <w:sz w:val="18"/>
              </w:rPr>
              <w:t xml:space="preserve"> learner strengths, interests, and </w:t>
            </w:r>
            <w:r w:rsidR="00A06C19" w:rsidRPr="00B436B7">
              <w:rPr>
                <w:rFonts w:ascii="Arial" w:hAnsi="Arial" w:cs="Arial"/>
                <w:sz w:val="18"/>
              </w:rPr>
              <w:t>nee</w:t>
            </w:r>
            <w:r w:rsidR="00B8554C" w:rsidRPr="00B436B7">
              <w:rPr>
                <w:rFonts w:ascii="Arial" w:hAnsi="Arial" w:cs="Arial"/>
                <w:sz w:val="18"/>
              </w:rPr>
              <w:t>ds</w:t>
            </w:r>
            <w:r w:rsidR="006E6CF9" w:rsidRPr="00B436B7">
              <w:rPr>
                <w:rFonts w:ascii="Arial" w:hAnsi="Arial" w:cs="Arial"/>
                <w:sz w:val="18"/>
              </w:rPr>
              <w:t xml:space="preserve"> and </w:t>
            </w:r>
            <w:r w:rsidR="008B64CF" w:rsidRPr="00B436B7">
              <w:rPr>
                <w:rFonts w:ascii="Arial" w:hAnsi="Arial" w:cs="Arial"/>
                <w:sz w:val="18"/>
              </w:rPr>
              <w:t>ensure</w:t>
            </w:r>
            <w:r w:rsidR="00A06C19" w:rsidRPr="00B436B7">
              <w:rPr>
                <w:rFonts w:ascii="Arial" w:hAnsi="Arial" w:cs="Arial"/>
                <w:sz w:val="18"/>
              </w:rPr>
              <w:t>s</w:t>
            </w:r>
            <w:r w:rsidR="008B64CF" w:rsidRPr="00B436B7">
              <w:rPr>
                <w:rFonts w:ascii="Arial" w:hAnsi="Arial" w:cs="Arial"/>
                <w:sz w:val="18"/>
              </w:rPr>
              <w:t xml:space="preserve"> </w:t>
            </w:r>
            <w:r w:rsidR="006E6CF9" w:rsidRPr="00B436B7">
              <w:rPr>
                <w:rFonts w:ascii="Arial" w:hAnsi="Arial" w:cs="Arial"/>
                <w:sz w:val="18"/>
              </w:rPr>
              <w:t>accessib</w:t>
            </w:r>
            <w:r w:rsidR="008B64CF" w:rsidRPr="00B436B7">
              <w:rPr>
                <w:rFonts w:ascii="Arial" w:hAnsi="Arial" w:cs="Arial"/>
                <w:sz w:val="18"/>
              </w:rPr>
              <w:t xml:space="preserve">ility </w:t>
            </w:r>
            <w:r w:rsidR="00481C7B" w:rsidRPr="00B436B7">
              <w:rPr>
                <w:rFonts w:ascii="Arial" w:hAnsi="Arial" w:cs="Arial"/>
                <w:sz w:val="18"/>
              </w:rPr>
              <w:t xml:space="preserve">of digital content and learning technologies </w:t>
            </w:r>
            <w:r w:rsidR="008B64CF" w:rsidRPr="00B436B7">
              <w:rPr>
                <w:rFonts w:ascii="Arial" w:hAnsi="Arial" w:cs="Arial"/>
                <w:sz w:val="18"/>
              </w:rPr>
              <w:t>f</w:t>
            </w:r>
            <w:r w:rsidR="006E6CF9" w:rsidRPr="00B436B7">
              <w:rPr>
                <w:rFonts w:ascii="Arial" w:hAnsi="Arial" w:cs="Arial"/>
                <w:sz w:val="18"/>
              </w:rPr>
              <w:t>o</w:t>
            </w:r>
            <w:r w:rsidR="008B64CF" w:rsidRPr="00B436B7">
              <w:rPr>
                <w:rFonts w:ascii="Arial" w:hAnsi="Arial" w:cs="Arial"/>
                <w:sz w:val="18"/>
              </w:rPr>
              <w:t>r</w:t>
            </w:r>
            <w:r w:rsidR="006E6CF9" w:rsidRPr="00B436B7">
              <w:rPr>
                <w:rFonts w:ascii="Arial" w:hAnsi="Arial" w:cs="Arial"/>
                <w:sz w:val="18"/>
              </w:rPr>
              <w:t xml:space="preserve"> all learners</w:t>
            </w:r>
            <w:r w:rsidR="00B8554C" w:rsidRPr="00B436B7">
              <w:rPr>
                <w:rFonts w:ascii="Arial" w:hAnsi="Arial" w:cs="Arial"/>
                <w:sz w:val="18"/>
              </w:rPr>
              <w:t>.</w:t>
            </w:r>
          </w:p>
          <w:p w:rsidR="00B8554C" w:rsidRPr="00B436B7" w:rsidRDefault="00560D49" w:rsidP="00B436B7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sz w:val="18"/>
              </w:rPr>
              <w:t>U</w:t>
            </w:r>
            <w:r w:rsidR="00B8554C" w:rsidRPr="00B436B7">
              <w:rPr>
                <w:rFonts w:ascii="Arial" w:hAnsi="Arial" w:cs="Arial"/>
                <w:sz w:val="18"/>
              </w:rPr>
              <w:t>ses technology to implement formative and summative assessments</w:t>
            </w:r>
            <w:r w:rsidR="00AB50B8" w:rsidRPr="00B436B7">
              <w:rPr>
                <w:rFonts w:ascii="Arial" w:hAnsi="Arial" w:cs="Arial"/>
                <w:sz w:val="18"/>
              </w:rPr>
              <w:t>, track student performance data, and adjust instruction to meet learner needs</w:t>
            </w:r>
            <w:r w:rsidR="00B8554C" w:rsidRPr="00B436B7">
              <w:rPr>
                <w:rFonts w:ascii="Arial" w:hAnsi="Arial" w:cs="Arial"/>
                <w:sz w:val="18"/>
              </w:rPr>
              <w:t>.</w:t>
            </w:r>
          </w:p>
          <w:p w:rsidR="000E4F07" w:rsidRDefault="00560D49" w:rsidP="00C17FD9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sz w:val="18"/>
              </w:rPr>
              <w:t>M</w:t>
            </w:r>
            <w:r w:rsidR="002A57F4" w:rsidRPr="00B436B7">
              <w:rPr>
                <w:rFonts w:ascii="Arial" w:hAnsi="Arial" w:cs="Arial"/>
                <w:sz w:val="18"/>
              </w:rPr>
              <w:t xml:space="preserve">anages the </w:t>
            </w:r>
            <w:r w:rsidR="00E35255" w:rsidRPr="00B436B7">
              <w:rPr>
                <w:rFonts w:ascii="Arial" w:hAnsi="Arial" w:cs="Arial"/>
                <w:sz w:val="18"/>
              </w:rPr>
              <w:t xml:space="preserve">use of technology in the </w:t>
            </w:r>
            <w:r w:rsidR="002A57F4" w:rsidRPr="00B436B7">
              <w:rPr>
                <w:rFonts w:ascii="Arial" w:hAnsi="Arial" w:cs="Arial"/>
                <w:sz w:val="18"/>
              </w:rPr>
              <w:t>classroom</w:t>
            </w:r>
            <w:r w:rsidR="006E6CF9" w:rsidRPr="00B436B7">
              <w:rPr>
                <w:rFonts w:ascii="Arial" w:hAnsi="Arial" w:cs="Arial"/>
                <w:sz w:val="18"/>
              </w:rPr>
              <w:t xml:space="preserve">, ensures </w:t>
            </w:r>
            <w:r w:rsidR="00A65FCE" w:rsidRPr="00B436B7">
              <w:rPr>
                <w:rFonts w:ascii="Arial" w:hAnsi="Arial" w:cs="Arial"/>
                <w:sz w:val="18"/>
              </w:rPr>
              <w:t>the safe, legal, and ethical use of</w:t>
            </w:r>
            <w:r w:rsidR="00FF26D2" w:rsidRPr="00B436B7">
              <w:rPr>
                <w:rFonts w:ascii="Arial" w:hAnsi="Arial" w:cs="Arial"/>
                <w:sz w:val="18"/>
              </w:rPr>
              <w:t xml:space="preserve"> technology</w:t>
            </w:r>
            <w:r w:rsidR="006E6CF9" w:rsidRPr="00B436B7">
              <w:rPr>
                <w:rFonts w:ascii="Arial" w:hAnsi="Arial" w:cs="Arial"/>
                <w:sz w:val="18"/>
              </w:rPr>
              <w:t xml:space="preserve">, </w:t>
            </w:r>
            <w:r w:rsidR="002A57F4" w:rsidRPr="00B436B7">
              <w:rPr>
                <w:rFonts w:ascii="Arial" w:hAnsi="Arial" w:cs="Arial"/>
                <w:sz w:val="18"/>
              </w:rPr>
              <w:t xml:space="preserve">and </w:t>
            </w:r>
            <w:r w:rsidR="006E6CF9" w:rsidRPr="00B436B7">
              <w:rPr>
                <w:rFonts w:ascii="Arial" w:hAnsi="Arial" w:cs="Arial"/>
                <w:sz w:val="18"/>
              </w:rPr>
              <w:t xml:space="preserve">promotes equitable access to </w:t>
            </w:r>
            <w:r w:rsidR="00481C7B" w:rsidRPr="00B436B7">
              <w:rPr>
                <w:rFonts w:ascii="Arial" w:hAnsi="Arial" w:cs="Arial"/>
                <w:sz w:val="18"/>
              </w:rPr>
              <w:t>technology</w:t>
            </w:r>
            <w:r w:rsidR="006E6CF9" w:rsidRPr="00B436B7">
              <w:rPr>
                <w:rFonts w:ascii="Arial" w:hAnsi="Arial" w:cs="Arial"/>
                <w:sz w:val="18"/>
              </w:rPr>
              <w:t>.</w:t>
            </w:r>
            <w:r w:rsidR="00C17FD9" w:rsidRPr="00B436B7">
              <w:rPr>
                <w:rFonts w:ascii="Arial" w:hAnsi="Arial" w:cs="Arial"/>
                <w:sz w:val="18"/>
              </w:rPr>
              <w:t xml:space="preserve"> </w:t>
            </w:r>
          </w:p>
          <w:p w:rsidR="002A57F4" w:rsidRPr="00C17FD9" w:rsidRDefault="00C17FD9" w:rsidP="00C17FD9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sz w:val="18"/>
              </w:rPr>
              <w:t>Builds an online professional learning network (PLN) with other educators through social media (Twitter, Facebook, etc.).</w:t>
            </w:r>
            <w:r w:rsidR="00FF26D2" w:rsidRPr="00C17FD9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479" w:type="pct"/>
            <w:gridSpan w:val="3"/>
            <w:shd w:val="clear" w:color="auto" w:fill="auto"/>
          </w:tcPr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472A">
              <w:rPr>
                <w:rFonts w:ascii="Arial" w:hAnsi="Arial" w:cs="Arial"/>
                <w:b/>
              </w:rPr>
              <w:t>N/E</w:t>
            </w:r>
            <w:r>
              <w:rPr>
                <w:rFonts w:ascii="Arial" w:hAnsi="Arial" w:cs="Arial"/>
                <w:b/>
              </w:rPr>
              <w:br/>
            </w:r>
            <w:r w:rsidRPr="004D47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2A">
              <w:rPr>
                <w:rFonts w:ascii="Arial" w:hAnsi="Arial" w:cs="Arial"/>
              </w:rPr>
              <w:instrText xml:space="preserve"> FORMCHECKBOX </w:instrText>
            </w:r>
            <w:r w:rsidR="00F24A6F">
              <w:rPr>
                <w:rFonts w:ascii="Arial" w:hAnsi="Arial" w:cs="Arial"/>
              </w:rPr>
            </w:r>
            <w:r w:rsidR="00F24A6F">
              <w:rPr>
                <w:rFonts w:ascii="Arial" w:hAnsi="Arial" w:cs="Arial"/>
              </w:rPr>
              <w:fldChar w:fldCharType="separate"/>
            </w:r>
            <w:r w:rsidRPr="004D4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7" w:type="pct"/>
            <w:gridSpan w:val="3"/>
            <w:shd w:val="clear" w:color="auto" w:fill="auto"/>
          </w:tcPr>
          <w:p w:rsidR="000D7D90" w:rsidRPr="004D472A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472A">
              <w:rPr>
                <w:rFonts w:ascii="Arial" w:hAnsi="Arial" w:cs="Arial"/>
                <w:b/>
              </w:rPr>
              <w:t>E</w:t>
            </w:r>
          </w:p>
          <w:p w:rsidR="000D7D90" w:rsidRPr="00533AB2" w:rsidRDefault="000D7D90" w:rsidP="00533A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D47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2A">
              <w:rPr>
                <w:rFonts w:ascii="Arial" w:hAnsi="Arial" w:cs="Arial"/>
              </w:rPr>
              <w:instrText xml:space="preserve"> FORMCHECKBOX </w:instrText>
            </w:r>
            <w:r w:rsidR="00F24A6F">
              <w:rPr>
                <w:rFonts w:ascii="Arial" w:hAnsi="Arial" w:cs="Arial"/>
              </w:rPr>
            </w:r>
            <w:r w:rsidR="00F24A6F">
              <w:rPr>
                <w:rFonts w:ascii="Arial" w:hAnsi="Arial" w:cs="Arial"/>
              </w:rPr>
              <w:fldChar w:fldCharType="separate"/>
            </w:r>
            <w:r w:rsidRPr="004D4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0" w:type="pct"/>
            <w:shd w:val="clear" w:color="auto" w:fill="auto"/>
          </w:tcPr>
          <w:p w:rsidR="000D7D90" w:rsidRPr="00570B5B" w:rsidRDefault="000D7D90" w:rsidP="00533AB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0D7D90" w:rsidRPr="004D472A" w:rsidTr="00EB5889">
        <w:trPr>
          <w:trHeight w:val="63"/>
        </w:trPr>
        <w:tc>
          <w:tcPr>
            <w:tcW w:w="2954" w:type="pct"/>
            <w:shd w:val="clear" w:color="auto" w:fill="auto"/>
          </w:tcPr>
          <w:p w:rsidR="000D7D90" w:rsidRPr="00412EB1" w:rsidRDefault="00FE3C29" w:rsidP="00FE3C2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FE3C29">
              <w:rPr>
                <w:rFonts w:eastAsia="SimSun"/>
                <w:b/>
                <w:bCs/>
                <w:color w:val="000000"/>
              </w:rPr>
              <w:t>Blended/Online Learning</w:t>
            </w:r>
            <w:r>
              <w:rPr>
                <w:rFonts w:eastAsia="SimSun"/>
                <w:bCs/>
                <w:color w:val="000000"/>
              </w:rPr>
              <w:t xml:space="preserve"> </w:t>
            </w:r>
            <w:r w:rsidRPr="00512282">
              <w:rPr>
                <w:rFonts w:ascii="Arial" w:hAnsi="Arial" w:cs="Arial"/>
                <w:sz w:val="20"/>
              </w:rPr>
              <w:t xml:space="preserve">- </w:t>
            </w:r>
            <w:r w:rsidR="000D7D90" w:rsidRPr="00512282">
              <w:rPr>
                <w:rFonts w:ascii="Arial" w:hAnsi="Arial" w:cs="Arial"/>
                <w:sz w:val="20"/>
              </w:rPr>
              <w:t xml:space="preserve">Candidate </w:t>
            </w:r>
            <w:r w:rsidRPr="00512282">
              <w:rPr>
                <w:rFonts w:ascii="Arial" w:hAnsi="Arial" w:cs="Arial"/>
                <w:sz w:val="20"/>
              </w:rPr>
              <w:t>demonstrates the specialized knowledge and skills necessary for teaching and learning in a blended/online learning environment.</w:t>
            </w:r>
            <w:r w:rsidR="00200674">
              <w:rPr>
                <w:rFonts w:ascii="Arial" w:hAnsi="Arial" w:cs="Arial"/>
                <w:sz w:val="20"/>
              </w:rPr>
              <w:br/>
            </w:r>
            <w:r w:rsidR="00200674" w:rsidRPr="00593830">
              <w:rPr>
                <w:rFonts w:ascii="Arial" w:hAnsi="Arial" w:cs="Arial"/>
                <w:b/>
                <w:sz w:val="20"/>
              </w:rPr>
              <w:t>Performance Indicators at Level 3:</w:t>
            </w:r>
          </w:p>
          <w:p w:rsidR="001A7675" w:rsidRPr="00B436B7" w:rsidRDefault="001A7675" w:rsidP="00B436B7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sz w:val="18"/>
              </w:rPr>
              <w:t xml:space="preserve">Develops or curates </w:t>
            </w:r>
            <w:r w:rsidR="004C3980" w:rsidRPr="00B436B7">
              <w:rPr>
                <w:rFonts w:ascii="Arial" w:hAnsi="Arial" w:cs="Arial"/>
                <w:sz w:val="18"/>
              </w:rPr>
              <w:t>online</w:t>
            </w:r>
            <w:r w:rsidRPr="00B436B7">
              <w:rPr>
                <w:rFonts w:ascii="Arial" w:hAnsi="Arial" w:cs="Arial"/>
                <w:sz w:val="18"/>
              </w:rPr>
              <w:t xml:space="preserve"> content and instruction for students.</w:t>
            </w:r>
          </w:p>
          <w:p w:rsidR="009E7AD9" w:rsidRPr="00B436B7" w:rsidRDefault="009E7AD9" w:rsidP="00B436B7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sz w:val="18"/>
              </w:rPr>
              <w:t>Facilitates student learning both face-to-face and online.</w:t>
            </w:r>
          </w:p>
          <w:p w:rsidR="000429D3" w:rsidRPr="00B436B7" w:rsidRDefault="002E3E08" w:rsidP="00B436B7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sz w:val="18"/>
              </w:rPr>
              <w:t>Delivers content or instruction through</w:t>
            </w:r>
            <w:r w:rsidR="00866592" w:rsidRPr="00B436B7">
              <w:rPr>
                <w:rFonts w:ascii="Arial" w:hAnsi="Arial" w:cs="Arial"/>
                <w:sz w:val="18"/>
              </w:rPr>
              <w:t xml:space="preserve"> a learning management system </w:t>
            </w:r>
            <w:r w:rsidR="00C45CFB" w:rsidRPr="00B436B7">
              <w:rPr>
                <w:rFonts w:ascii="Arial" w:hAnsi="Arial" w:cs="Arial"/>
                <w:sz w:val="18"/>
              </w:rPr>
              <w:t xml:space="preserve">(D2L, Canvas, etc.) </w:t>
            </w:r>
            <w:r w:rsidR="00866592" w:rsidRPr="00B436B7">
              <w:rPr>
                <w:rFonts w:ascii="Arial" w:hAnsi="Arial" w:cs="Arial"/>
                <w:sz w:val="18"/>
              </w:rPr>
              <w:t xml:space="preserve">or other </w:t>
            </w:r>
            <w:r w:rsidR="00EE5B7D" w:rsidRPr="00B436B7">
              <w:rPr>
                <w:rFonts w:ascii="Arial" w:hAnsi="Arial" w:cs="Arial"/>
                <w:sz w:val="18"/>
              </w:rPr>
              <w:t xml:space="preserve">online </w:t>
            </w:r>
            <w:r w:rsidR="00AA024D" w:rsidRPr="00B436B7">
              <w:rPr>
                <w:rFonts w:ascii="Arial" w:hAnsi="Arial" w:cs="Arial"/>
                <w:sz w:val="18"/>
              </w:rPr>
              <w:t>digital</w:t>
            </w:r>
            <w:r w:rsidR="007B05D8" w:rsidRPr="00B436B7">
              <w:rPr>
                <w:rFonts w:ascii="Arial" w:hAnsi="Arial" w:cs="Arial"/>
                <w:sz w:val="18"/>
              </w:rPr>
              <w:t xml:space="preserve"> </w:t>
            </w:r>
            <w:r w:rsidRPr="00B436B7">
              <w:rPr>
                <w:rFonts w:ascii="Arial" w:hAnsi="Arial" w:cs="Arial"/>
                <w:sz w:val="18"/>
              </w:rPr>
              <w:t>platform</w:t>
            </w:r>
            <w:r w:rsidR="009E31A3" w:rsidRPr="00B436B7">
              <w:rPr>
                <w:rFonts w:ascii="Arial" w:hAnsi="Arial" w:cs="Arial"/>
                <w:sz w:val="18"/>
              </w:rPr>
              <w:t xml:space="preserve"> (Schoology, Google Classroom, etc.)</w:t>
            </w:r>
            <w:r w:rsidRPr="00B436B7">
              <w:rPr>
                <w:rFonts w:ascii="Arial" w:hAnsi="Arial" w:cs="Arial"/>
                <w:sz w:val="18"/>
              </w:rPr>
              <w:t>.</w:t>
            </w:r>
          </w:p>
          <w:p w:rsidR="0056043B" w:rsidRPr="00B436B7" w:rsidRDefault="0056043B" w:rsidP="00B436B7">
            <w:pPr>
              <w:pStyle w:val="ListParagraph"/>
              <w:numPr>
                <w:ilvl w:val="1"/>
                <w:numId w:val="30"/>
              </w:numPr>
              <w:spacing w:after="0"/>
              <w:rPr>
                <w:rFonts w:ascii="Arial" w:hAnsi="Arial" w:cs="Arial"/>
                <w:sz w:val="18"/>
              </w:rPr>
            </w:pPr>
            <w:r w:rsidRPr="00B436B7">
              <w:rPr>
                <w:rFonts w:ascii="Arial" w:hAnsi="Arial" w:cs="Arial"/>
                <w:sz w:val="18"/>
              </w:rPr>
              <w:t>Leverages</w:t>
            </w:r>
            <w:r w:rsidR="00AB7F6B" w:rsidRPr="00B436B7">
              <w:rPr>
                <w:rFonts w:ascii="Arial" w:hAnsi="Arial" w:cs="Arial"/>
                <w:sz w:val="18"/>
              </w:rPr>
              <w:t xml:space="preserve"> technology tools so </w:t>
            </w:r>
            <w:r w:rsidRPr="00B436B7">
              <w:rPr>
                <w:rFonts w:ascii="Arial" w:hAnsi="Arial" w:cs="Arial"/>
                <w:sz w:val="18"/>
              </w:rPr>
              <w:t xml:space="preserve">students </w:t>
            </w:r>
            <w:r w:rsidR="00241207" w:rsidRPr="00B436B7">
              <w:rPr>
                <w:rFonts w:ascii="Arial" w:hAnsi="Arial" w:cs="Arial"/>
                <w:sz w:val="18"/>
              </w:rPr>
              <w:t xml:space="preserve">can </w:t>
            </w:r>
            <w:r w:rsidR="00AB7F6B" w:rsidRPr="00B436B7">
              <w:rPr>
                <w:rFonts w:ascii="Arial" w:hAnsi="Arial" w:cs="Arial"/>
                <w:sz w:val="18"/>
              </w:rPr>
              <w:t xml:space="preserve">learn anywhere, anytime and at </w:t>
            </w:r>
            <w:r w:rsidR="00241207" w:rsidRPr="00B436B7">
              <w:rPr>
                <w:rFonts w:ascii="Arial" w:hAnsi="Arial" w:cs="Arial"/>
                <w:sz w:val="18"/>
              </w:rPr>
              <w:t>any pace or</w:t>
            </w:r>
            <w:r w:rsidR="007A3232" w:rsidRPr="00B436B7">
              <w:rPr>
                <w:rFonts w:ascii="Arial" w:hAnsi="Arial" w:cs="Arial"/>
                <w:sz w:val="18"/>
              </w:rPr>
              <w:t xml:space="preserve"> mode that fits their strengths, interests, and</w:t>
            </w:r>
            <w:r w:rsidR="00AB7F6B" w:rsidRPr="00B436B7">
              <w:rPr>
                <w:rFonts w:ascii="Arial" w:hAnsi="Arial" w:cs="Arial"/>
                <w:sz w:val="18"/>
              </w:rPr>
              <w:t xml:space="preserve"> needs.</w:t>
            </w:r>
          </w:p>
          <w:p w:rsidR="00041834" w:rsidRPr="00041834" w:rsidRDefault="00041834" w:rsidP="001A767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0"/>
              </w:rPr>
            </w:pPr>
          </w:p>
        </w:tc>
        <w:tc>
          <w:tcPr>
            <w:tcW w:w="479" w:type="pct"/>
            <w:gridSpan w:val="3"/>
            <w:shd w:val="clear" w:color="auto" w:fill="auto"/>
          </w:tcPr>
          <w:p w:rsidR="000D7D90" w:rsidRPr="004D472A" w:rsidRDefault="000D7D90" w:rsidP="005F5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472A">
              <w:rPr>
                <w:rFonts w:ascii="Arial" w:hAnsi="Arial" w:cs="Arial"/>
                <w:b/>
              </w:rPr>
              <w:t>N/E</w:t>
            </w:r>
            <w:r>
              <w:rPr>
                <w:rFonts w:ascii="Arial" w:hAnsi="Arial" w:cs="Arial"/>
                <w:b/>
              </w:rPr>
              <w:br/>
            </w:r>
            <w:r w:rsidRPr="004D47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2A">
              <w:rPr>
                <w:rFonts w:ascii="Arial" w:hAnsi="Arial" w:cs="Arial"/>
              </w:rPr>
              <w:instrText xml:space="preserve"> FORMCHECKBOX </w:instrText>
            </w:r>
            <w:r w:rsidR="00F24A6F">
              <w:rPr>
                <w:rFonts w:ascii="Arial" w:hAnsi="Arial" w:cs="Arial"/>
              </w:rPr>
            </w:r>
            <w:r w:rsidR="00F24A6F">
              <w:rPr>
                <w:rFonts w:ascii="Arial" w:hAnsi="Arial" w:cs="Arial"/>
              </w:rPr>
              <w:fldChar w:fldCharType="separate"/>
            </w:r>
            <w:r w:rsidRPr="004D4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7" w:type="pct"/>
            <w:gridSpan w:val="3"/>
            <w:shd w:val="clear" w:color="auto" w:fill="auto"/>
          </w:tcPr>
          <w:p w:rsidR="000D7D90" w:rsidRPr="004D472A" w:rsidRDefault="000D7D90" w:rsidP="005F5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472A">
              <w:rPr>
                <w:rFonts w:ascii="Arial" w:hAnsi="Arial" w:cs="Arial"/>
                <w:b/>
              </w:rPr>
              <w:t>E</w:t>
            </w:r>
          </w:p>
          <w:p w:rsidR="000D7D90" w:rsidRPr="00533AB2" w:rsidRDefault="000D7D90" w:rsidP="005F5A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D472A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72A">
              <w:rPr>
                <w:rFonts w:ascii="Arial" w:hAnsi="Arial" w:cs="Arial"/>
              </w:rPr>
              <w:instrText xml:space="preserve"> FORMCHECKBOX </w:instrText>
            </w:r>
            <w:r w:rsidR="00F24A6F">
              <w:rPr>
                <w:rFonts w:ascii="Arial" w:hAnsi="Arial" w:cs="Arial"/>
              </w:rPr>
            </w:r>
            <w:r w:rsidR="00F24A6F">
              <w:rPr>
                <w:rFonts w:ascii="Arial" w:hAnsi="Arial" w:cs="Arial"/>
              </w:rPr>
              <w:fldChar w:fldCharType="separate"/>
            </w:r>
            <w:r w:rsidRPr="004D47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0" w:type="pct"/>
            <w:shd w:val="clear" w:color="auto" w:fill="auto"/>
          </w:tcPr>
          <w:p w:rsidR="000D7D90" w:rsidRPr="00B436B7" w:rsidRDefault="000D7D90" w:rsidP="00B436B7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35E05" w:rsidRDefault="00635E05">
      <w:r>
        <w:br w:type="page"/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1996"/>
        <w:gridCol w:w="2881"/>
        <w:gridCol w:w="4319"/>
        <w:gridCol w:w="3130"/>
      </w:tblGrid>
      <w:tr w:rsidR="00635E05" w:rsidRPr="004D472A" w:rsidTr="00635E05">
        <w:trPr>
          <w:trHeight w:val="63"/>
        </w:trPr>
        <w:tc>
          <w:tcPr>
            <w:tcW w:w="5000" w:type="pct"/>
            <w:gridSpan w:val="5"/>
            <w:shd w:val="clear" w:color="auto" w:fill="auto"/>
          </w:tcPr>
          <w:p w:rsidR="00635E05" w:rsidRPr="00B436B7" w:rsidRDefault="00635E05" w:rsidP="009F1E7D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B5889">
              <w:rPr>
                <w:rFonts w:eastAsia="SimSun"/>
                <w:b/>
                <w:bCs/>
                <w:color w:val="000000"/>
              </w:rPr>
              <w:lastRenderedPageBreak/>
              <w:t>Performance Rubric</w:t>
            </w:r>
          </w:p>
        </w:tc>
      </w:tr>
      <w:tr w:rsidR="00EB5889" w:rsidRPr="004D472A" w:rsidTr="00670003">
        <w:trPr>
          <w:trHeight w:val="63"/>
        </w:trPr>
        <w:tc>
          <w:tcPr>
            <w:tcW w:w="739" w:type="pct"/>
            <w:shd w:val="clear" w:color="auto" w:fill="auto"/>
          </w:tcPr>
          <w:p w:rsidR="00EB5889" w:rsidRPr="00EB5889" w:rsidRDefault="00EB5889" w:rsidP="001A5ED6">
            <w:pPr>
              <w:spacing w:after="0" w:line="240" w:lineRule="auto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N/E</w:t>
            </w:r>
          </w:p>
        </w:tc>
        <w:tc>
          <w:tcPr>
            <w:tcW w:w="690" w:type="pct"/>
            <w:shd w:val="clear" w:color="auto" w:fill="auto"/>
          </w:tcPr>
          <w:p w:rsidR="00EB5889" w:rsidRPr="00EB5889" w:rsidRDefault="00EB5889" w:rsidP="00EB5889">
            <w:pPr>
              <w:spacing w:after="0" w:line="240" w:lineRule="auto"/>
              <w:jc w:val="center"/>
              <w:rPr>
                <w:rFonts w:eastAsia="SimSun"/>
                <w:b/>
                <w:bCs/>
                <w:color w:val="000000"/>
              </w:rPr>
            </w:pPr>
            <w:r>
              <w:rPr>
                <w:rFonts w:eastAsia="SimSun"/>
                <w:b/>
                <w:bCs/>
                <w:color w:val="000000"/>
              </w:rPr>
              <w:t>1</w:t>
            </w:r>
            <w:r w:rsidR="00986A60">
              <w:rPr>
                <w:rFonts w:eastAsia="SimSun"/>
                <w:b/>
                <w:bCs/>
                <w:color w:val="000000"/>
              </w:rPr>
              <w:t xml:space="preserve"> - Ineffective</w:t>
            </w:r>
          </w:p>
        </w:tc>
        <w:tc>
          <w:tcPr>
            <w:tcW w:w="996" w:type="pct"/>
            <w:shd w:val="clear" w:color="auto" w:fill="auto"/>
          </w:tcPr>
          <w:p w:rsidR="00EB5889" w:rsidRPr="001A5ED6" w:rsidRDefault="00EB5889" w:rsidP="00EB5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5ED6">
              <w:rPr>
                <w:rFonts w:ascii="Arial" w:hAnsi="Arial" w:cs="Arial"/>
                <w:b/>
                <w:sz w:val="20"/>
              </w:rPr>
              <w:t>2</w:t>
            </w:r>
            <w:r w:rsidR="00986A60">
              <w:rPr>
                <w:rFonts w:ascii="Arial" w:hAnsi="Arial" w:cs="Arial"/>
                <w:b/>
                <w:sz w:val="20"/>
              </w:rPr>
              <w:t xml:space="preserve"> – Needs Development</w:t>
            </w:r>
          </w:p>
        </w:tc>
        <w:tc>
          <w:tcPr>
            <w:tcW w:w="1493" w:type="pct"/>
            <w:shd w:val="clear" w:color="auto" w:fill="auto"/>
          </w:tcPr>
          <w:p w:rsidR="00EB5889" w:rsidRPr="001A5ED6" w:rsidRDefault="00EB5889" w:rsidP="00EB5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5ED6">
              <w:rPr>
                <w:rFonts w:ascii="Arial" w:hAnsi="Arial" w:cs="Arial"/>
                <w:b/>
                <w:sz w:val="20"/>
              </w:rPr>
              <w:t>3</w:t>
            </w:r>
            <w:r w:rsidR="00986A60">
              <w:rPr>
                <w:rFonts w:ascii="Arial" w:hAnsi="Arial" w:cs="Arial"/>
                <w:b/>
                <w:sz w:val="20"/>
              </w:rPr>
              <w:t xml:space="preserve"> - Proficient</w:t>
            </w:r>
          </w:p>
        </w:tc>
        <w:tc>
          <w:tcPr>
            <w:tcW w:w="1082" w:type="pct"/>
            <w:shd w:val="clear" w:color="auto" w:fill="auto"/>
          </w:tcPr>
          <w:p w:rsidR="00EB5889" w:rsidRPr="001A5ED6" w:rsidRDefault="00EB5889" w:rsidP="00EB58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A5ED6">
              <w:rPr>
                <w:rFonts w:ascii="Arial" w:hAnsi="Arial" w:cs="Arial"/>
                <w:b/>
                <w:sz w:val="20"/>
              </w:rPr>
              <w:t>4</w:t>
            </w:r>
            <w:r w:rsidR="00986A60">
              <w:rPr>
                <w:rFonts w:ascii="Arial" w:hAnsi="Arial" w:cs="Arial"/>
                <w:b/>
                <w:sz w:val="20"/>
              </w:rPr>
              <w:t xml:space="preserve"> - Exemplary</w:t>
            </w:r>
          </w:p>
        </w:tc>
      </w:tr>
      <w:tr w:rsidR="00EB5889" w:rsidRPr="004D472A" w:rsidTr="00670003">
        <w:trPr>
          <w:trHeight w:val="2042"/>
        </w:trPr>
        <w:tc>
          <w:tcPr>
            <w:tcW w:w="739" w:type="pct"/>
            <w:shd w:val="clear" w:color="auto" w:fill="auto"/>
          </w:tcPr>
          <w:p w:rsidR="00EB5889" w:rsidRPr="001A5ED6" w:rsidRDefault="001A5ED6" w:rsidP="00635E05">
            <w:pPr>
              <w:spacing w:after="0" w:line="240" w:lineRule="auto"/>
              <w:rPr>
                <w:rFonts w:eastAsia="SimSun"/>
                <w:bCs/>
                <w:color w:val="000000"/>
              </w:rPr>
            </w:pPr>
            <w:r w:rsidRPr="009F1E7D">
              <w:rPr>
                <w:rFonts w:eastAsia="SimSun"/>
                <w:bCs/>
                <w:color w:val="000000"/>
                <w:sz w:val="20"/>
              </w:rPr>
              <w:t xml:space="preserve">The candidate presents </w:t>
            </w:r>
            <w:r w:rsidRPr="009F1E7D">
              <w:rPr>
                <w:rFonts w:eastAsia="SimSun"/>
                <w:b/>
                <w:bCs/>
                <w:color w:val="000000"/>
                <w:sz w:val="20"/>
                <w:u w:val="single"/>
              </w:rPr>
              <w:t>no</w:t>
            </w:r>
            <w:r w:rsidRPr="009F1E7D">
              <w:rPr>
                <w:rFonts w:eastAsia="SimSun"/>
                <w:b/>
                <w:bCs/>
                <w:color w:val="000000"/>
                <w:sz w:val="20"/>
              </w:rPr>
              <w:t xml:space="preserve"> </w:t>
            </w:r>
            <w:r w:rsidRPr="009F1E7D">
              <w:rPr>
                <w:rFonts w:eastAsia="SimSun"/>
                <w:b/>
                <w:bCs/>
                <w:color w:val="000000"/>
                <w:sz w:val="20"/>
                <w:u w:val="single"/>
              </w:rPr>
              <w:t>evidence</w:t>
            </w:r>
            <w:r w:rsidRPr="009F1E7D">
              <w:rPr>
                <w:rFonts w:eastAsia="SimSun"/>
                <w:bCs/>
                <w:color w:val="000000"/>
                <w:sz w:val="20"/>
              </w:rPr>
              <w:t xml:space="preserve"> of the ability to use technology or integrate it into the teaching and learning process</w:t>
            </w:r>
            <w:r w:rsidR="00C26D21">
              <w:rPr>
                <w:rFonts w:eastAsia="SimSun"/>
                <w:bCs/>
                <w:color w:val="000000"/>
                <w:sz w:val="20"/>
              </w:rPr>
              <w:t>.</w:t>
            </w:r>
          </w:p>
        </w:tc>
        <w:tc>
          <w:tcPr>
            <w:tcW w:w="690" w:type="pct"/>
            <w:shd w:val="clear" w:color="auto" w:fill="auto"/>
          </w:tcPr>
          <w:p w:rsidR="00EB5889" w:rsidRPr="00E218F5" w:rsidRDefault="00635E05" w:rsidP="00635E05">
            <w:pPr>
              <w:spacing w:after="0" w:line="240" w:lineRule="auto"/>
              <w:rPr>
                <w:rFonts w:eastAsia="SimSun"/>
                <w:bCs/>
                <w:color w:val="000000"/>
                <w:sz w:val="20"/>
              </w:rPr>
            </w:pPr>
            <w:r w:rsidRPr="009F1E7D">
              <w:rPr>
                <w:rFonts w:eastAsia="SimSun"/>
                <w:bCs/>
                <w:color w:val="000000"/>
                <w:sz w:val="20"/>
              </w:rPr>
              <w:t xml:space="preserve">The candidate </w:t>
            </w:r>
            <w:r w:rsidRPr="009F1E7D">
              <w:rPr>
                <w:rFonts w:eastAsia="SimSun"/>
                <w:b/>
                <w:bCs/>
                <w:color w:val="000000"/>
                <w:sz w:val="20"/>
                <w:u w:val="single"/>
              </w:rPr>
              <w:t>inadequately</w:t>
            </w:r>
            <w:r w:rsidRPr="009F1E7D">
              <w:rPr>
                <w:rFonts w:eastAsia="SimSun"/>
                <w:bCs/>
                <w:color w:val="000000"/>
                <w:sz w:val="20"/>
              </w:rPr>
              <w:t xml:space="preserve"> demonstrates the ability to use technology and integrate it into the teaching and learning process.</w:t>
            </w:r>
          </w:p>
        </w:tc>
        <w:tc>
          <w:tcPr>
            <w:tcW w:w="996" w:type="pct"/>
            <w:shd w:val="clear" w:color="auto" w:fill="auto"/>
          </w:tcPr>
          <w:p w:rsidR="00635E05" w:rsidRPr="009F1E7D" w:rsidRDefault="00635E05" w:rsidP="00635E05">
            <w:pPr>
              <w:spacing w:after="0" w:line="240" w:lineRule="auto"/>
              <w:rPr>
                <w:rFonts w:eastAsia="SimSun"/>
                <w:bCs/>
                <w:color w:val="000000"/>
                <w:sz w:val="20"/>
              </w:rPr>
            </w:pPr>
            <w:r w:rsidRPr="009F1E7D">
              <w:rPr>
                <w:rFonts w:eastAsia="SimSun"/>
                <w:bCs/>
                <w:color w:val="000000"/>
                <w:sz w:val="20"/>
              </w:rPr>
              <w:t xml:space="preserve">The candidate </w:t>
            </w:r>
            <w:r w:rsidRPr="009F1E7D">
              <w:rPr>
                <w:rFonts w:eastAsia="SimSun"/>
                <w:b/>
                <w:bCs/>
                <w:color w:val="000000"/>
                <w:sz w:val="20"/>
                <w:u w:val="single"/>
              </w:rPr>
              <w:t>inconsistently</w:t>
            </w:r>
            <w:r w:rsidRPr="009F1E7D">
              <w:rPr>
                <w:rFonts w:eastAsia="SimSun"/>
                <w:bCs/>
                <w:color w:val="000000"/>
                <w:sz w:val="20"/>
              </w:rPr>
              <w:t xml:space="preserve"> demonstrates the ability to use technology and integrate it into the teaching and learning process.</w:t>
            </w:r>
          </w:p>
          <w:p w:rsidR="00EB5889" w:rsidRDefault="00EB5889" w:rsidP="00635E0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93" w:type="pct"/>
            <w:shd w:val="clear" w:color="auto" w:fill="auto"/>
          </w:tcPr>
          <w:p w:rsidR="00635E05" w:rsidRPr="009F1E7D" w:rsidRDefault="00635E05" w:rsidP="00635E05">
            <w:pPr>
              <w:spacing w:after="0" w:line="240" w:lineRule="auto"/>
              <w:rPr>
                <w:rFonts w:eastAsia="SimSun"/>
                <w:bCs/>
                <w:color w:val="000000"/>
                <w:sz w:val="20"/>
              </w:rPr>
            </w:pPr>
            <w:r w:rsidRPr="009F1E7D">
              <w:rPr>
                <w:rFonts w:eastAsia="SimSun"/>
                <w:bCs/>
                <w:color w:val="000000"/>
                <w:sz w:val="20"/>
              </w:rPr>
              <w:t xml:space="preserve">The candidate </w:t>
            </w:r>
            <w:r w:rsidRPr="009F1E7D">
              <w:rPr>
                <w:rFonts w:eastAsia="SimSun"/>
                <w:b/>
                <w:bCs/>
                <w:color w:val="000000"/>
                <w:sz w:val="20"/>
                <w:u w:val="single"/>
              </w:rPr>
              <w:t>consistently</w:t>
            </w:r>
            <w:r w:rsidRPr="009F1E7D">
              <w:rPr>
                <w:rFonts w:eastAsia="SimSun"/>
                <w:bCs/>
                <w:color w:val="000000"/>
                <w:sz w:val="20"/>
              </w:rPr>
              <w:t xml:space="preserve"> demonstrates the ability to use technology and integrate it into the teaching and learning process.</w:t>
            </w:r>
          </w:p>
          <w:p w:rsidR="00EB5889" w:rsidRDefault="00EB5889" w:rsidP="00EB58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2" w:type="pct"/>
            <w:shd w:val="clear" w:color="auto" w:fill="auto"/>
          </w:tcPr>
          <w:p w:rsidR="00635E05" w:rsidRPr="009F1E7D" w:rsidRDefault="00635E05" w:rsidP="00635E05">
            <w:pPr>
              <w:spacing w:after="0" w:line="240" w:lineRule="auto"/>
              <w:rPr>
                <w:rFonts w:eastAsia="SimSun"/>
                <w:bCs/>
                <w:color w:val="000000"/>
                <w:sz w:val="20"/>
              </w:rPr>
            </w:pPr>
            <w:r w:rsidRPr="009F1E7D">
              <w:rPr>
                <w:rFonts w:eastAsia="SimSun"/>
                <w:bCs/>
                <w:color w:val="000000"/>
                <w:sz w:val="20"/>
              </w:rPr>
              <w:t xml:space="preserve">The candidate </w:t>
            </w:r>
            <w:r w:rsidR="0001280A" w:rsidRPr="0001280A">
              <w:rPr>
                <w:rFonts w:eastAsia="SimSun"/>
                <w:b/>
                <w:bCs/>
                <w:color w:val="000000"/>
                <w:sz w:val="20"/>
                <w:u w:val="single"/>
              </w:rPr>
              <w:t>continually</w:t>
            </w:r>
            <w:r w:rsidR="0001280A">
              <w:rPr>
                <w:rFonts w:eastAsia="SimSun"/>
                <w:bCs/>
                <w:color w:val="000000"/>
                <w:sz w:val="20"/>
              </w:rPr>
              <w:t xml:space="preserve"> </w:t>
            </w:r>
            <w:r w:rsidRPr="009F1E7D">
              <w:rPr>
                <w:rFonts w:eastAsia="SimSun"/>
                <w:bCs/>
                <w:color w:val="000000"/>
                <w:sz w:val="20"/>
              </w:rPr>
              <w:t>demonstrates</w:t>
            </w:r>
            <w:r w:rsidR="0001280A">
              <w:rPr>
                <w:rFonts w:eastAsia="SimSun"/>
                <w:bCs/>
                <w:color w:val="000000"/>
                <w:sz w:val="20"/>
              </w:rPr>
              <w:t xml:space="preserve"> extensive</w:t>
            </w:r>
            <w:r w:rsidRPr="009F1E7D">
              <w:rPr>
                <w:rFonts w:eastAsia="SimSun"/>
                <w:bCs/>
                <w:color w:val="000000"/>
                <w:sz w:val="20"/>
              </w:rPr>
              <w:t xml:space="preserve"> knowledge and ability to use technology and integrate it into the teaching and learning process.</w:t>
            </w:r>
          </w:p>
          <w:p w:rsidR="00EB5889" w:rsidRDefault="00EB5889" w:rsidP="00635E0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35E05" w:rsidRPr="004D472A" w:rsidTr="00635E05">
        <w:trPr>
          <w:trHeight w:val="63"/>
        </w:trPr>
        <w:tc>
          <w:tcPr>
            <w:tcW w:w="5000" w:type="pct"/>
            <w:gridSpan w:val="5"/>
            <w:shd w:val="clear" w:color="auto" w:fill="auto"/>
          </w:tcPr>
          <w:p w:rsidR="00635E05" w:rsidRPr="00635E05" w:rsidRDefault="00635E05" w:rsidP="00635E05">
            <w:pPr>
              <w:spacing w:after="0" w:line="240" w:lineRule="auto"/>
              <w:jc w:val="center"/>
              <w:rPr>
                <w:rFonts w:eastAsia="SimSun"/>
                <w:b/>
                <w:bCs/>
                <w:color w:val="000000"/>
              </w:rPr>
            </w:pPr>
            <w:r w:rsidRPr="00635E05">
              <w:rPr>
                <w:rFonts w:eastAsia="SimSun"/>
                <w:b/>
                <w:bCs/>
                <w:color w:val="000000"/>
              </w:rPr>
              <w:t>Additional Rubric Items</w:t>
            </w:r>
          </w:p>
        </w:tc>
      </w:tr>
      <w:tr w:rsidR="00635E05" w:rsidRPr="004D472A" w:rsidTr="00670003">
        <w:trPr>
          <w:trHeight w:val="6632"/>
        </w:trPr>
        <w:tc>
          <w:tcPr>
            <w:tcW w:w="739" w:type="pct"/>
            <w:shd w:val="clear" w:color="auto" w:fill="auto"/>
          </w:tcPr>
          <w:p w:rsidR="00635E05" w:rsidRDefault="00635E05" w:rsidP="00635E05">
            <w:pPr>
              <w:spacing w:after="0" w:line="240" w:lineRule="auto"/>
              <w:rPr>
                <w:rFonts w:eastAsia="SimSun"/>
                <w:bCs/>
                <w:color w:val="000000"/>
              </w:rPr>
            </w:pPr>
          </w:p>
        </w:tc>
        <w:tc>
          <w:tcPr>
            <w:tcW w:w="690" w:type="pct"/>
            <w:shd w:val="clear" w:color="auto" w:fill="auto"/>
          </w:tcPr>
          <w:p w:rsidR="00635E05" w:rsidRPr="004E3CE9" w:rsidRDefault="00635E05" w:rsidP="00635E05">
            <w:pPr>
              <w:spacing w:after="0" w:line="240" w:lineRule="auto"/>
              <w:rPr>
                <w:rFonts w:eastAsia="SimSun"/>
                <w:bCs/>
                <w:color w:val="000000"/>
                <w:sz w:val="18"/>
              </w:rPr>
            </w:pPr>
            <w:r w:rsidRPr="004E3CE9">
              <w:rPr>
                <w:rFonts w:eastAsia="SimSun"/>
                <w:bCs/>
                <w:color w:val="000000"/>
                <w:sz w:val="18"/>
              </w:rPr>
              <w:t xml:space="preserve">Candidate </w:t>
            </w:r>
            <w:r w:rsidR="00986A60">
              <w:rPr>
                <w:rFonts w:eastAsia="SimSun"/>
                <w:bCs/>
                <w:color w:val="000000"/>
                <w:sz w:val="18"/>
              </w:rPr>
              <w:t xml:space="preserve">chooses to </w:t>
            </w:r>
            <w:r w:rsidRPr="004E3CE9">
              <w:rPr>
                <w:rFonts w:eastAsia="SimSun"/>
                <w:bCs/>
                <w:color w:val="000000"/>
                <w:sz w:val="18"/>
              </w:rPr>
              <w:t xml:space="preserve">rarely </w:t>
            </w:r>
            <w:r w:rsidR="00986A60">
              <w:rPr>
                <w:rFonts w:eastAsia="SimSun"/>
                <w:bCs/>
                <w:color w:val="000000"/>
                <w:sz w:val="18"/>
              </w:rPr>
              <w:t>use</w:t>
            </w:r>
            <w:r w:rsidRPr="004E3CE9">
              <w:rPr>
                <w:rFonts w:eastAsia="SimSun"/>
                <w:bCs/>
                <w:color w:val="000000"/>
                <w:sz w:val="18"/>
              </w:rPr>
              <w:t xml:space="preserve"> tec</w:t>
            </w:r>
            <w:r w:rsidR="00685EB7">
              <w:rPr>
                <w:rFonts w:eastAsia="SimSun"/>
                <w:bCs/>
                <w:color w:val="000000"/>
                <w:sz w:val="18"/>
              </w:rPr>
              <w:t>hnology for teaching and rarely</w:t>
            </w:r>
            <w:r w:rsidR="00986A60">
              <w:rPr>
                <w:rFonts w:eastAsia="SimSun"/>
                <w:bCs/>
                <w:color w:val="000000"/>
                <w:sz w:val="18"/>
              </w:rPr>
              <w:t xml:space="preserve"> </w:t>
            </w:r>
            <w:r w:rsidR="001D55B4">
              <w:rPr>
                <w:rFonts w:eastAsia="SimSun"/>
                <w:bCs/>
                <w:color w:val="000000"/>
                <w:sz w:val="18"/>
              </w:rPr>
              <w:t>facilitate</w:t>
            </w:r>
            <w:r w:rsidR="00685EB7">
              <w:rPr>
                <w:rFonts w:eastAsia="SimSun"/>
                <w:bCs/>
                <w:color w:val="000000"/>
                <w:sz w:val="18"/>
              </w:rPr>
              <w:t>s</w:t>
            </w:r>
            <w:r w:rsidRPr="004E3CE9">
              <w:rPr>
                <w:rFonts w:eastAsia="SimSun"/>
                <w:bCs/>
                <w:color w:val="000000"/>
                <w:sz w:val="18"/>
              </w:rPr>
              <w:t xml:space="preserve"> student use of technology for learning.</w:t>
            </w:r>
            <w:bookmarkStart w:id="0" w:name="_GoBack"/>
            <w:bookmarkEnd w:id="0"/>
          </w:p>
          <w:p w:rsidR="00986A60" w:rsidRDefault="00986A60" w:rsidP="00635E05">
            <w:pPr>
              <w:spacing w:after="0" w:line="240" w:lineRule="auto"/>
              <w:rPr>
                <w:rFonts w:eastAsia="SimSun"/>
                <w:bCs/>
                <w:color w:val="000000"/>
                <w:sz w:val="18"/>
              </w:rPr>
            </w:pPr>
          </w:p>
          <w:p w:rsidR="00635E05" w:rsidRPr="00986A60" w:rsidRDefault="00635E05" w:rsidP="00635E05">
            <w:pPr>
              <w:spacing w:after="0" w:line="240" w:lineRule="auto"/>
              <w:rPr>
                <w:rFonts w:eastAsia="SimSun"/>
                <w:bCs/>
                <w:color w:val="000000"/>
                <w:sz w:val="18"/>
              </w:rPr>
            </w:pPr>
            <w:r w:rsidRPr="004E3CE9">
              <w:rPr>
                <w:rFonts w:eastAsia="SimSun"/>
                <w:bCs/>
                <w:color w:val="000000"/>
                <w:sz w:val="18"/>
              </w:rPr>
              <w:t>When using technology, candidate struggles with how to use it, how to integrate it, how to manage it, and how to answer student questions about it.</w:t>
            </w:r>
          </w:p>
        </w:tc>
        <w:tc>
          <w:tcPr>
            <w:tcW w:w="996" w:type="pct"/>
            <w:shd w:val="clear" w:color="auto" w:fill="auto"/>
          </w:tcPr>
          <w:p w:rsidR="00FA689D" w:rsidRPr="00FA689D" w:rsidRDefault="007A6170" w:rsidP="00FA689D">
            <w:pPr>
              <w:spacing w:after="0" w:line="240" w:lineRule="auto"/>
              <w:rPr>
                <w:rFonts w:eastAsia="SimSun"/>
                <w:bCs/>
                <w:color w:val="000000"/>
                <w:sz w:val="18"/>
              </w:rPr>
            </w:pPr>
            <w:r w:rsidRPr="004E3CE9">
              <w:rPr>
                <w:rFonts w:eastAsia="SimSun"/>
                <w:bCs/>
                <w:color w:val="000000"/>
                <w:sz w:val="18"/>
              </w:rPr>
              <w:t>At times, candidate struggles with troubleshooting technology issues or answering student questions about technology.</w:t>
            </w:r>
            <w:r w:rsidR="00FA689D">
              <w:rPr>
                <w:rFonts w:eastAsia="SimSun"/>
                <w:bCs/>
                <w:color w:val="000000"/>
                <w:sz w:val="18"/>
              </w:rPr>
              <w:br/>
            </w:r>
            <w:r w:rsidR="00FA689D">
              <w:rPr>
                <w:rFonts w:eastAsia="SimSun"/>
                <w:bCs/>
                <w:color w:val="000000"/>
                <w:sz w:val="18"/>
              </w:rPr>
              <w:br/>
              <w:t>At</w:t>
            </w:r>
            <w:r w:rsidR="00FA689D" w:rsidRPr="004E3CE9">
              <w:rPr>
                <w:rFonts w:eastAsia="SimSun"/>
                <w:bCs/>
                <w:color w:val="000000"/>
                <w:sz w:val="18"/>
              </w:rPr>
              <w:t xml:space="preserve"> times, candidate struggles with managing the technology and students are often off task and using technology in ways unrelated to learning.</w:t>
            </w:r>
          </w:p>
          <w:p w:rsidR="007A6170" w:rsidRDefault="007A6170" w:rsidP="007A6170">
            <w:pPr>
              <w:spacing w:after="0" w:line="240" w:lineRule="auto"/>
              <w:rPr>
                <w:rFonts w:eastAsia="SimSun"/>
                <w:bCs/>
                <w:color w:val="000000"/>
                <w:sz w:val="14"/>
              </w:rPr>
            </w:pPr>
            <w:r w:rsidRPr="00A87ACC">
              <w:rPr>
                <w:rFonts w:eastAsia="SimSun"/>
                <w:bCs/>
                <w:color w:val="000000"/>
                <w:sz w:val="14"/>
              </w:rPr>
              <w:br/>
            </w:r>
            <w:r w:rsidRPr="004E3CE9">
              <w:rPr>
                <w:rFonts w:eastAsia="SimSun"/>
                <w:bCs/>
                <w:color w:val="000000"/>
                <w:sz w:val="18"/>
              </w:rPr>
              <w:t xml:space="preserve">Candidate </w:t>
            </w:r>
            <w:r w:rsidR="00C53BE3">
              <w:rPr>
                <w:rFonts w:eastAsia="SimSun"/>
                <w:bCs/>
                <w:color w:val="000000"/>
                <w:sz w:val="18"/>
              </w:rPr>
              <w:t xml:space="preserve">typically </w:t>
            </w:r>
            <w:r w:rsidRPr="004E3CE9">
              <w:rPr>
                <w:rFonts w:eastAsia="SimSun"/>
                <w:bCs/>
                <w:color w:val="000000"/>
                <w:sz w:val="18"/>
              </w:rPr>
              <w:t xml:space="preserve">has students using the same technology in the </w:t>
            </w:r>
            <w:r w:rsidR="001D55B4">
              <w:rPr>
                <w:rFonts w:eastAsia="SimSun"/>
                <w:bCs/>
                <w:color w:val="000000"/>
                <w:sz w:val="18"/>
              </w:rPr>
              <w:t>same way to do the same thing or</w:t>
            </w:r>
            <w:r w:rsidRPr="004E3CE9">
              <w:rPr>
                <w:rFonts w:eastAsia="SimSun"/>
                <w:bCs/>
                <w:color w:val="000000"/>
                <w:sz w:val="18"/>
              </w:rPr>
              <w:t xml:space="preserve"> to create the same product to demonstrate their learning (no differentiation or personalization to support diverse learners).</w:t>
            </w:r>
            <w:r w:rsidRPr="00A87ACC">
              <w:rPr>
                <w:rFonts w:eastAsia="SimSun"/>
                <w:bCs/>
                <w:color w:val="000000"/>
                <w:sz w:val="14"/>
              </w:rPr>
              <w:br/>
            </w:r>
          </w:p>
          <w:p w:rsidR="00FA689D" w:rsidRDefault="00FA689D" w:rsidP="007A6170">
            <w:pPr>
              <w:spacing w:after="0" w:line="240" w:lineRule="auto"/>
              <w:rPr>
                <w:rFonts w:eastAsia="SimSun"/>
                <w:bCs/>
                <w:color w:val="000000"/>
                <w:sz w:val="18"/>
              </w:rPr>
            </w:pPr>
            <w:r w:rsidRPr="004E3CE9">
              <w:rPr>
                <w:rFonts w:eastAsia="SimSun"/>
                <w:bCs/>
                <w:color w:val="000000"/>
                <w:sz w:val="18"/>
              </w:rPr>
              <w:t xml:space="preserve">Candidate has students </w:t>
            </w:r>
            <w:r>
              <w:rPr>
                <w:rFonts w:eastAsia="SimSun"/>
                <w:bCs/>
                <w:color w:val="000000"/>
                <w:sz w:val="18"/>
              </w:rPr>
              <w:t xml:space="preserve">mainly </w:t>
            </w:r>
            <w:r w:rsidRPr="004E3CE9">
              <w:rPr>
                <w:rFonts w:eastAsia="SimSun"/>
                <w:bCs/>
                <w:color w:val="000000"/>
                <w:sz w:val="18"/>
              </w:rPr>
              <w:t>using technology for low-level cognitive tasks – knowledge and comprehension – gathering facts on the Internet, drill and practice, etc.</w:t>
            </w:r>
          </w:p>
          <w:p w:rsidR="00FA689D" w:rsidRPr="00A87ACC" w:rsidRDefault="00FA689D" w:rsidP="007A6170">
            <w:pPr>
              <w:spacing w:after="0" w:line="240" w:lineRule="auto"/>
              <w:rPr>
                <w:rFonts w:eastAsia="SimSun"/>
                <w:bCs/>
                <w:color w:val="000000"/>
                <w:sz w:val="14"/>
              </w:rPr>
            </w:pPr>
          </w:p>
          <w:p w:rsidR="007A6170" w:rsidRPr="004E3CE9" w:rsidRDefault="00845EE8" w:rsidP="007A6170">
            <w:pPr>
              <w:spacing w:after="0" w:line="240" w:lineRule="auto"/>
              <w:rPr>
                <w:rFonts w:eastAsia="SimSun"/>
                <w:bCs/>
                <w:color w:val="000000"/>
                <w:sz w:val="16"/>
              </w:rPr>
            </w:pPr>
            <w:r w:rsidRPr="004E3CE9">
              <w:rPr>
                <w:rFonts w:eastAsia="SimSun"/>
                <w:bCs/>
                <w:color w:val="000000"/>
                <w:sz w:val="18"/>
              </w:rPr>
              <w:t xml:space="preserve">Candidate does not </w:t>
            </w:r>
            <w:r w:rsidR="00C53BE3">
              <w:rPr>
                <w:rFonts w:eastAsia="SimSun"/>
                <w:bCs/>
                <w:color w:val="000000"/>
                <w:sz w:val="18"/>
              </w:rPr>
              <w:t xml:space="preserve">always </w:t>
            </w:r>
            <w:r w:rsidRPr="004E3CE9">
              <w:rPr>
                <w:rFonts w:eastAsia="SimSun"/>
                <w:bCs/>
                <w:color w:val="000000"/>
                <w:sz w:val="18"/>
              </w:rPr>
              <w:t>ensure equitable access to technology in the classroom—not every student gets to use technology for learning in the classroom.</w:t>
            </w:r>
            <w:r w:rsidR="007A6170" w:rsidRPr="004E3CE9">
              <w:rPr>
                <w:rFonts w:eastAsia="SimSun"/>
                <w:bCs/>
                <w:color w:val="000000"/>
                <w:sz w:val="16"/>
              </w:rPr>
              <w:br/>
            </w:r>
          </w:p>
          <w:p w:rsidR="00635E05" w:rsidRPr="004E3CE9" w:rsidRDefault="00635E05" w:rsidP="00845EE8">
            <w:pPr>
              <w:spacing w:after="0" w:line="240" w:lineRule="auto"/>
              <w:rPr>
                <w:rFonts w:eastAsia="SimSun"/>
                <w:bCs/>
                <w:color w:val="000000"/>
                <w:sz w:val="16"/>
              </w:rPr>
            </w:pPr>
          </w:p>
        </w:tc>
        <w:tc>
          <w:tcPr>
            <w:tcW w:w="1493" w:type="pct"/>
            <w:shd w:val="clear" w:color="auto" w:fill="auto"/>
          </w:tcPr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  <w:r w:rsidRPr="00670003">
              <w:rPr>
                <w:rFonts w:ascii="Arial" w:hAnsi="Arial" w:cs="Arial"/>
                <w:bCs/>
                <w:sz w:val="16"/>
              </w:rPr>
              <w:t>Uses a variety of devices, apps, software, and the Internet in the classroom.</w:t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  <w:r w:rsidRPr="00670003">
              <w:rPr>
                <w:rFonts w:ascii="Arial" w:hAnsi="Arial" w:cs="Arial"/>
                <w:sz w:val="16"/>
              </w:rPr>
              <w:t>Troubleshoots and solves minor tech issues (or accesses support).</w:t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</w:p>
          <w:p w:rsidR="00635E05" w:rsidRPr="00670003" w:rsidRDefault="00670003" w:rsidP="00670003">
            <w:pPr>
              <w:spacing w:after="0" w:line="160" w:lineRule="exact"/>
              <w:rPr>
                <w:rFonts w:ascii="Arial" w:hAnsi="Arial" w:cs="Arial"/>
                <w:bCs/>
                <w:sz w:val="16"/>
              </w:rPr>
            </w:pPr>
            <w:r w:rsidRPr="00670003">
              <w:rPr>
                <w:rFonts w:ascii="Arial" w:hAnsi="Arial" w:cs="Arial"/>
                <w:sz w:val="16"/>
              </w:rPr>
              <w:t>A</w:t>
            </w:r>
            <w:r w:rsidRPr="00670003">
              <w:rPr>
                <w:rFonts w:ascii="Arial" w:hAnsi="Arial" w:cs="Arial"/>
                <w:bCs/>
                <w:sz w:val="16"/>
              </w:rPr>
              <w:t>nswers technology-related questions from learners in the classroom.</w:t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eastAsia="SimSun"/>
                <w:bCs/>
                <w:color w:val="000000"/>
                <w:sz w:val="20"/>
              </w:rPr>
            </w:pP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  <w:r w:rsidRPr="00670003">
              <w:rPr>
                <w:rFonts w:ascii="Arial" w:hAnsi="Arial" w:cs="Arial"/>
                <w:sz w:val="16"/>
              </w:rPr>
              <w:t>Facilitates learner use of technology for critical thinking, problem solving, creativity, and authentic learning.</w:t>
            </w:r>
            <w:r w:rsidRPr="00670003">
              <w:rPr>
                <w:rFonts w:ascii="Arial" w:hAnsi="Arial" w:cs="Arial"/>
                <w:sz w:val="16"/>
              </w:rPr>
              <w:br/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  <w:r w:rsidRPr="00670003">
              <w:rPr>
                <w:rFonts w:ascii="Arial" w:hAnsi="Arial" w:cs="Arial"/>
                <w:sz w:val="16"/>
              </w:rPr>
              <w:t>Uses technology to facilitate communication and collaboration with learners, families, colleagues and the larger community</w:t>
            </w:r>
            <w:r w:rsidRPr="00670003">
              <w:rPr>
                <w:rFonts w:ascii="Arial" w:hAnsi="Arial" w:cs="Arial"/>
                <w:sz w:val="16"/>
              </w:rPr>
              <w:br/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  <w:r w:rsidRPr="00670003">
              <w:rPr>
                <w:rFonts w:ascii="Arial" w:hAnsi="Arial" w:cs="Arial"/>
                <w:sz w:val="16"/>
              </w:rPr>
              <w:t>Uses technology to personalize learning around learner strengths, interests, and needs and ensures accessibility of digital content and learning technologies for all learners.</w:t>
            </w:r>
            <w:r w:rsidRPr="00670003">
              <w:rPr>
                <w:rFonts w:ascii="Arial" w:hAnsi="Arial" w:cs="Arial"/>
                <w:sz w:val="16"/>
              </w:rPr>
              <w:br/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  <w:r w:rsidRPr="00670003">
              <w:rPr>
                <w:rFonts w:ascii="Arial" w:hAnsi="Arial" w:cs="Arial"/>
                <w:sz w:val="16"/>
              </w:rPr>
              <w:t>Uses technology to implement formative and summative assessments, track student performance data, and adjust instruction to meet learner needs.</w:t>
            </w:r>
            <w:r w:rsidRPr="00670003">
              <w:rPr>
                <w:rFonts w:ascii="Arial" w:hAnsi="Arial" w:cs="Arial"/>
                <w:sz w:val="16"/>
              </w:rPr>
              <w:br/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  <w:r w:rsidRPr="00670003">
              <w:rPr>
                <w:rFonts w:ascii="Arial" w:hAnsi="Arial" w:cs="Arial"/>
                <w:sz w:val="16"/>
              </w:rPr>
              <w:t xml:space="preserve">Manages the use of technology in the classroom, ensures the safe, legal, and ethical use of technology, and promotes equitable access to technology. </w:t>
            </w:r>
            <w:r w:rsidRPr="00670003">
              <w:rPr>
                <w:rFonts w:ascii="Arial" w:hAnsi="Arial" w:cs="Arial"/>
                <w:sz w:val="16"/>
              </w:rPr>
              <w:br/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  <w:r w:rsidRPr="00670003">
              <w:rPr>
                <w:rFonts w:ascii="Arial" w:hAnsi="Arial" w:cs="Arial"/>
                <w:sz w:val="16"/>
              </w:rPr>
              <w:t>Builds an online professional learning network (PLN) with other educators through social media (Twitter, Facebook, etc.).</w:t>
            </w:r>
            <w:r w:rsidRPr="00670003">
              <w:rPr>
                <w:rFonts w:ascii="Arial" w:hAnsi="Arial" w:cs="Arial"/>
                <w:sz w:val="16"/>
              </w:rPr>
              <w:br/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  <w:r w:rsidRPr="00670003">
              <w:rPr>
                <w:rFonts w:ascii="Arial" w:hAnsi="Arial" w:cs="Arial"/>
                <w:sz w:val="16"/>
              </w:rPr>
              <w:t>Develops or curates online content and instruction for students.</w:t>
            </w:r>
            <w:r w:rsidRPr="00670003">
              <w:rPr>
                <w:rFonts w:ascii="Arial" w:hAnsi="Arial" w:cs="Arial"/>
                <w:sz w:val="16"/>
              </w:rPr>
              <w:br/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  <w:r w:rsidRPr="00670003">
              <w:rPr>
                <w:rFonts w:ascii="Arial" w:hAnsi="Arial" w:cs="Arial"/>
                <w:sz w:val="16"/>
              </w:rPr>
              <w:t>Facilitates student learning both face-to-face and online.</w:t>
            </w:r>
            <w:r w:rsidRPr="00670003">
              <w:rPr>
                <w:rFonts w:ascii="Arial" w:hAnsi="Arial" w:cs="Arial"/>
                <w:sz w:val="16"/>
              </w:rPr>
              <w:br/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6"/>
              </w:rPr>
            </w:pPr>
            <w:r w:rsidRPr="00670003">
              <w:rPr>
                <w:rFonts w:ascii="Arial" w:hAnsi="Arial" w:cs="Arial"/>
                <w:sz w:val="16"/>
              </w:rPr>
              <w:t>Delivers content or instruction through a learning management system (D2L, Canvas, etc.) or other online digital platform (Schoology, Google Classroom, etc.).</w:t>
            </w:r>
            <w:r w:rsidRPr="00670003">
              <w:rPr>
                <w:rFonts w:ascii="Arial" w:hAnsi="Arial" w:cs="Arial"/>
                <w:sz w:val="16"/>
              </w:rPr>
              <w:br/>
            </w:r>
          </w:p>
          <w:p w:rsidR="00670003" w:rsidRPr="00670003" w:rsidRDefault="00670003" w:rsidP="00670003">
            <w:pPr>
              <w:spacing w:after="0" w:line="160" w:lineRule="exact"/>
              <w:rPr>
                <w:rFonts w:ascii="Arial" w:hAnsi="Arial" w:cs="Arial"/>
                <w:sz w:val="18"/>
              </w:rPr>
            </w:pPr>
            <w:r w:rsidRPr="00670003">
              <w:rPr>
                <w:rFonts w:ascii="Arial" w:hAnsi="Arial" w:cs="Arial"/>
                <w:sz w:val="16"/>
              </w:rPr>
              <w:t>Leverages technology tools so students can learn anywhere, anytime and at any pace or mode that fits their strengths, interests, and needs.</w:t>
            </w:r>
          </w:p>
        </w:tc>
        <w:tc>
          <w:tcPr>
            <w:tcW w:w="1082" w:type="pct"/>
            <w:shd w:val="clear" w:color="auto" w:fill="auto"/>
          </w:tcPr>
          <w:p w:rsidR="004E3CE9" w:rsidRPr="00A87ACC" w:rsidRDefault="004E3CE9" w:rsidP="004E3CE9">
            <w:pPr>
              <w:ind w:right="-134"/>
              <w:rPr>
                <w:rFonts w:asciiTheme="minorHAnsi" w:hAnsiTheme="minorHAnsi" w:cs="Arial"/>
                <w:sz w:val="18"/>
              </w:rPr>
            </w:pPr>
            <w:r w:rsidRPr="00A87ACC">
              <w:rPr>
                <w:rFonts w:asciiTheme="minorHAnsi" w:hAnsiTheme="minorHAnsi" w:cs="Arial"/>
                <w:sz w:val="18"/>
              </w:rPr>
              <w:t>Candidate provides expertise and leadership to other teachers and students in developing technology proficiency.</w:t>
            </w:r>
          </w:p>
          <w:p w:rsidR="004E3CE9" w:rsidRPr="00A87ACC" w:rsidRDefault="004E3CE9" w:rsidP="004E3CE9">
            <w:pPr>
              <w:rPr>
                <w:rFonts w:asciiTheme="minorHAnsi" w:hAnsiTheme="minorHAnsi" w:cs="Arial"/>
                <w:sz w:val="18"/>
              </w:rPr>
            </w:pPr>
            <w:r w:rsidRPr="00A87ACC">
              <w:rPr>
                <w:rFonts w:asciiTheme="minorHAnsi" w:hAnsiTheme="minorHAnsi" w:cs="Arial"/>
                <w:sz w:val="18"/>
              </w:rPr>
              <w:t xml:space="preserve">Candidate provides expertise and leadership to other teachers in technology integration or blended/online learning. </w:t>
            </w:r>
          </w:p>
          <w:p w:rsidR="00AC5886" w:rsidRPr="00A87ACC" w:rsidRDefault="00AC5886" w:rsidP="00AC5886">
            <w:pPr>
              <w:rPr>
                <w:rFonts w:asciiTheme="minorHAnsi" w:hAnsiTheme="minorHAnsi" w:cs="Arial"/>
                <w:sz w:val="18"/>
              </w:rPr>
            </w:pPr>
            <w:r w:rsidRPr="00A87ACC">
              <w:rPr>
                <w:rFonts w:asciiTheme="minorHAnsi" w:hAnsiTheme="minorHAnsi" w:cs="Arial"/>
                <w:sz w:val="18"/>
              </w:rPr>
              <w:t>Candidate explores and uses emerging technologies with students such as Augmented Reality/Virtual Reality, robotics, coding etc...</w:t>
            </w:r>
          </w:p>
          <w:p w:rsidR="004E3CE9" w:rsidRPr="00A87ACC" w:rsidRDefault="004E3CE9" w:rsidP="004E3CE9">
            <w:pPr>
              <w:rPr>
                <w:rFonts w:asciiTheme="minorHAnsi" w:hAnsiTheme="minorHAnsi" w:cs="Arial"/>
                <w:sz w:val="18"/>
              </w:rPr>
            </w:pPr>
            <w:r w:rsidRPr="00A87ACC">
              <w:rPr>
                <w:rFonts w:asciiTheme="minorHAnsi" w:hAnsiTheme="minorHAnsi" w:cs="Arial"/>
                <w:sz w:val="18"/>
              </w:rPr>
              <w:t>Candidate has students engaging in learning experiences not possible without the use of technology.</w:t>
            </w:r>
          </w:p>
          <w:p w:rsidR="004E3CE9" w:rsidRPr="00A87ACC" w:rsidRDefault="004E3CE9" w:rsidP="004E3CE9">
            <w:pPr>
              <w:rPr>
                <w:rFonts w:asciiTheme="minorHAnsi" w:hAnsiTheme="minorHAnsi" w:cs="Arial"/>
                <w:sz w:val="18"/>
              </w:rPr>
            </w:pPr>
            <w:r w:rsidRPr="00A87ACC">
              <w:rPr>
                <w:rFonts w:asciiTheme="minorHAnsi" w:hAnsiTheme="minorHAnsi" w:cs="Arial"/>
                <w:sz w:val="18"/>
              </w:rPr>
              <w:t>Candidate promotes creativity and innovation by engaging students in collaborative, hands-on makerspaces to make, explore, create, invent, and learn using high tech and low tech resources.</w:t>
            </w:r>
          </w:p>
          <w:p w:rsidR="004E3CE9" w:rsidRPr="00A87ACC" w:rsidRDefault="004E3CE9" w:rsidP="004E3CE9">
            <w:pPr>
              <w:rPr>
                <w:rFonts w:asciiTheme="minorHAnsi" w:hAnsiTheme="minorHAnsi" w:cs="Arial"/>
                <w:sz w:val="18"/>
              </w:rPr>
            </w:pPr>
            <w:r w:rsidRPr="00A87ACC">
              <w:rPr>
                <w:rFonts w:asciiTheme="minorHAnsi" w:hAnsiTheme="minorHAnsi" w:cs="Arial"/>
                <w:sz w:val="18"/>
              </w:rPr>
              <w:t>Candidate has students using technology to communicate and collaborate globally with other learners, experts, etc.</w:t>
            </w:r>
          </w:p>
          <w:p w:rsidR="00635E05" w:rsidRPr="004E3CE9" w:rsidRDefault="00635E05" w:rsidP="00635E05">
            <w:pPr>
              <w:spacing w:after="0" w:line="240" w:lineRule="auto"/>
              <w:rPr>
                <w:rFonts w:eastAsia="SimSun"/>
                <w:bCs/>
                <w:color w:val="000000"/>
                <w:sz w:val="16"/>
              </w:rPr>
            </w:pPr>
          </w:p>
        </w:tc>
      </w:tr>
    </w:tbl>
    <w:p w:rsidR="00670003" w:rsidRDefault="00670003">
      <w:pPr>
        <w:spacing w:after="0" w:line="240" w:lineRule="auto"/>
        <w:rPr>
          <w:rFonts w:ascii="Arial" w:hAnsi="Arial" w:cs="Arial"/>
        </w:rPr>
      </w:pPr>
    </w:p>
    <w:sectPr w:rsidR="00670003" w:rsidSect="004E3CE9">
      <w:footerReference w:type="even" r:id="rId8"/>
      <w:footerReference w:type="default" r:id="rId9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6F" w:rsidRDefault="00F24A6F" w:rsidP="00A947D3">
      <w:pPr>
        <w:spacing w:after="0" w:line="240" w:lineRule="auto"/>
      </w:pPr>
      <w:r>
        <w:separator/>
      </w:r>
    </w:p>
  </w:endnote>
  <w:endnote w:type="continuationSeparator" w:id="0">
    <w:p w:rsidR="00F24A6F" w:rsidRDefault="00F24A6F" w:rsidP="00A9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74" w:rsidRDefault="005F5A74" w:rsidP="00C44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A74" w:rsidRDefault="005F5A74" w:rsidP="00C44A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A74" w:rsidRPr="00C44AE9" w:rsidRDefault="005F5A74" w:rsidP="00C44AE9">
    <w:pPr>
      <w:pStyle w:val="Footer"/>
      <w:framePr w:wrap="around" w:vAnchor="text" w:hAnchor="margin" w:xAlign="right" w:y="1"/>
      <w:rPr>
        <w:rStyle w:val="PageNumber"/>
        <w:sz w:val="18"/>
      </w:rPr>
    </w:pPr>
    <w:r w:rsidRPr="00C44AE9">
      <w:rPr>
        <w:rStyle w:val="PageNumber"/>
        <w:sz w:val="18"/>
      </w:rPr>
      <w:fldChar w:fldCharType="begin"/>
    </w:r>
    <w:r w:rsidRPr="00C44AE9">
      <w:rPr>
        <w:rStyle w:val="PageNumber"/>
        <w:sz w:val="18"/>
      </w:rPr>
      <w:instrText xml:space="preserve">PAGE  </w:instrText>
    </w:r>
    <w:r w:rsidRPr="00C44AE9">
      <w:rPr>
        <w:rStyle w:val="PageNumber"/>
        <w:sz w:val="18"/>
      </w:rPr>
      <w:fldChar w:fldCharType="separate"/>
    </w:r>
    <w:r w:rsidR="00F24A6F">
      <w:rPr>
        <w:rStyle w:val="PageNumber"/>
        <w:noProof/>
        <w:sz w:val="18"/>
      </w:rPr>
      <w:t>1</w:t>
    </w:r>
    <w:r w:rsidRPr="00C44AE9">
      <w:rPr>
        <w:rStyle w:val="PageNumber"/>
        <w:sz w:val="18"/>
      </w:rPr>
      <w:fldChar w:fldCharType="end"/>
    </w:r>
  </w:p>
  <w:p w:rsidR="005F5A74" w:rsidRDefault="005F5A74" w:rsidP="00EA24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6F" w:rsidRDefault="00F24A6F" w:rsidP="00A947D3">
      <w:pPr>
        <w:spacing w:after="0" w:line="240" w:lineRule="auto"/>
      </w:pPr>
      <w:r>
        <w:separator/>
      </w:r>
    </w:p>
  </w:footnote>
  <w:footnote w:type="continuationSeparator" w:id="0">
    <w:p w:rsidR="00F24A6F" w:rsidRDefault="00F24A6F" w:rsidP="00A9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D0E"/>
    <w:multiLevelType w:val="multilevel"/>
    <w:tmpl w:val="0CAC6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E494AD2"/>
    <w:multiLevelType w:val="hybridMultilevel"/>
    <w:tmpl w:val="5CC6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570"/>
    <w:multiLevelType w:val="multilevel"/>
    <w:tmpl w:val="3F9460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A52FF7"/>
    <w:multiLevelType w:val="multilevel"/>
    <w:tmpl w:val="B67EA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1CA0134"/>
    <w:multiLevelType w:val="hybridMultilevel"/>
    <w:tmpl w:val="9E50F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26CA8"/>
    <w:multiLevelType w:val="hybridMultilevel"/>
    <w:tmpl w:val="BED6D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B4312"/>
    <w:multiLevelType w:val="hybridMultilevel"/>
    <w:tmpl w:val="7B0AC5D6"/>
    <w:lvl w:ilvl="0" w:tplc="B1FECE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A7B74"/>
    <w:multiLevelType w:val="multilevel"/>
    <w:tmpl w:val="C576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AE00326"/>
    <w:multiLevelType w:val="hybridMultilevel"/>
    <w:tmpl w:val="3CBC8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412580"/>
    <w:multiLevelType w:val="hybridMultilevel"/>
    <w:tmpl w:val="921230FA"/>
    <w:lvl w:ilvl="0" w:tplc="B1FECE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A33EB"/>
    <w:multiLevelType w:val="hybridMultilevel"/>
    <w:tmpl w:val="F552D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B418CA"/>
    <w:multiLevelType w:val="hybridMultilevel"/>
    <w:tmpl w:val="DF125052"/>
    <w:lvl w:ilvl="0" w:tplc="A6A6D8BA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353C70A2"/>
    <w:multiLevelType w:val="multilevel"/>
    <w:tmpl w:val="9C3423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745BAD"/>
    <w:multiLevelType w:val="multilevel"/>
    <w:tmpl w:val="A82AC6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962F58"/>
    <w:multiLevelType w:val="multilevel"/>
    <w:tmpl w:val="FEA81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EC60112"/>
    <w:multiLevelType w:val="multilevel"/>
    <w:tmpl w:val="9F3C50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6F65CD"/>
    <w:multiLevelType w:val="hybridMultilevel"/>
    <w:tmpl w:val="6F464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C313E8"/>
    <w:multiLevelType w:val="hybridMultilevel"/>
    <w:tmpl w:val="D1D8C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A41391"/>
    <w:multiLevelType w:val="hybridMultilevel"/>
    <w:tmpl w:val="BFE8B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52DFE"/>
    <w:multiLevelType w:val="hybridMultilevel"/>
    <w:tmpl w:val="57A24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D45E7"/>
    <w:multiLevelType w:val="hybridMultilevel"/>
    <w:tmpl w:val="E2685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0C7DC1"/>
    <w:multiLevelType w:val="multilevel"/>
    <w:tmpl w:val="38B844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DB346A"/>
    <w:multiLevelType w:val="multilevel"/>
    <w:tmpl w:val="2BA26F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C365FE7"/>
    <w:multiLevelType w:val="multilevel"/>
    <w:tmpl w:val="C64626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24" w15:restartNumberingAfterBreak="0">
    <w:nsid w:val="5D030197"/>
    <w:multiLevelType w:val="hybridMultilevel"/>
    <w:tmpl w:val="37AEA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A10711"/>
    <w:multiLevelType w:val="hybridMultilevel"/>
    <w:tmpl w:val="8752B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07887"/>
    <w:multiLevelType w:val="multilevel"/>
    <w:tmpl w:val="2CD8A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440"/>
      </w:pPr>
      <w:rPr>
        <w:rFonts w:hint="default"/>
      </w:rPr>
    </w:lvl>
  </w:abstractNum>
  <w:abstractNum w:abstractNumId="27" w15:restartNumberingAfterBreak="0">
    <w:nsid w:val="645C7B6B"/>
    <w:multiLevelType w:val="hybridMultilevel"/>
    <w:tmpl w:val="09A20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530A6B"/>
    <w:multiLevelType w:val="hybridMultilevel"/>
    <w:tmpl w:val="AA5AB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7C6D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2D31DB"/>
    <w:multiLevelType w:val="multilevel"/>
    <w:tmpl w:val="CA4C4A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3"/>
  </w:num>
  <w:num w:numId="4">
    <w:abstractNumId w:val="26"/>
  </w:num>
  <w:num w:numId="5">
    <w:abstractNumId w:val="30"/>
  </w:num>
  <w:num w:numId="6">
    <w:abstractNumId w:val="14"/>
  </w:num>
  <w:num w:numId="7">
    <w:abstractNumId w:val="3"/>
  </w:num>
  <w:num w:numId="8">
    <w:abstractNumId w:val="15"/>
  </w:num>
  <w:num w:numId="9">
    <w:abstractNumId w:val="7"/>
  </w:num>
  <w:num w:numId="10">
    <w:abstractNumId w:val="22"/>
  </w:num>
  <w:num w:numId="11">
    <w:abstractNumId w:val="0"/>
  </w:num>
  <w:num w:numId="12">
    <w:abstractNumId w:val="21"/>
  </w:num>
  <w:num w:numId="13">
    <w:abstractNumId w:val="13"/>
  </w:num>
  <w:num w:numId="14">
    <w:abstractNumId w:val="12"/>
  </w:num>
  <w:num w:numId="15">
    <w:abstractNumId w:val="2"/>
  </w:num>
  <w:num w:numId="16">
    <w:abstractNumId w:val="9"/>
  </w:num>
  <w:num w:numId="17">
    <w:abstractNumId w:val="6"/>
  </w:num>
  <w:num w:numId="18">
    <w:abstractNumId w:val="8"/>
  </w:num>
  <w:num w:numId="19">
    <w:abstractNumId w:val="16"/>
  </w:num>
  <w:num w:numId="20">
    <w:abstractNumId w:val="18"/>
  </w:num>
  <w:num w:numId="21">
    <w:abstractNumId w:val="17"/>
  </w:num>
  <w:num w:numId="22">
    <w:abstractNumId w:val="19"/>
  </w:num>
  <w:num w:numId="23">
    <w:abstractNumId w:val="25"/>
  </w:num>
  <w:num w:numId="24">
    <w:abstractNumId w:val="4"/>
  </w:num>
  <w:num w:numId="25">
    <w:abstractNumId w:val="24"/>
  </w:num>
  <w:num w:numId="26">
    <w:abstractNumId w:val="27"/>
  </w:num>
  <w:num w:numId="27">
    <w:abstractNumId w:val="20"/>
  </w:num>
  <w:num w:numId="28">
    <w:abstractNumId w:val="1"/>
  </w:num>
  <w:num w:numId="29">
    <w:abstractNumId w:val="28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C6"/>
    <w:rsid w:val="00000272"/>
    <w:rsid w:val="00001445"/>
    <w:rsid w:val="00001C92"/>
    <w:rsid w:val="0001280A"/>
    <w:rsid w:val="00015D99"/>
    <w:rsid w:val="00016FD9"/>
    <w:rsid w:val="00017859"/>
    <w:rsid w:val="00021E0B"/>
    <w:rsid w:val="0003797F"/>
    <w:rsid w:val="00037C5E"/>
    <w:rsid w:val="00040E55"/>
    <w:rsid w:val="00041834"/>
    <w:rsid w:val="000429D3"/>
    <w:rsid w:val="000536BA"/>
    <w:rsid w:val="000557B0"/>
    <w:rsid w:val="00056374"/>
    <w:rsid w:val="000759E2"/>
    <w:rsid w:val="0008223C"/>
    <w:rsid w:val="00082A0F"/>
    <w:rsid w:val="00082C47"/>
    <w:rsid w:val="00087B2D"/>
    <w:rsid w:val="00092EB9"/>
    <w:rsid w:val="00094235"/>
    <w:rsid w:val="00094B6E"/>
    <w:rsid w:val="000A23C7"/>
    <w:rsid w:val="000A3C48"/>
    <w:rsid w:val="000B5A82"/>
    <w:rsid w:val="000B65CD"/>
    <w:rsid w:val="000B67A9"/>
    <w:rsid w:val="000C3532"/>
    <w:rsid w:val="000C4125"/>
    <w:rsid w:val="000C6326"/>
    <w:rsid w:val="000D7D90"/>
    <w:rsid w:val="000E3B32"/>
    <w:rsid w:val="000E4F07"/>
    <w:rsid w:val="000E5C79"/>
    <w:rsid w:val="000F40F9"/>
    <w:rsid w:val="001006D7"/>
    <w:rsid w:val="00101E89"/>
    <w:rsid w:val="00112A68"/>
    <w:rsid w:val="001233B9"/>
    <w:rsid w:val="001365D3"/>
    <w:rsid w:val="0014266E"/>
    <w:rsid w:val="00152628"/>
    <w:rsid w:val="00152D5D"/>
    <w:rsid w:val="0015544B"/>
    <w:rsid w:val="00156F50"/>
    <w:rsid w:val="001723E2"/>
    <w:rsid w:val="0018500F"/>
    <w:rsid w:val="0018780A"/>
    <w:rsid w:val="001A13A8"/>
    <w:rsid w:val="001A25D9"/>
    <w:rsid w:val="001A277A"/>
    <w:rsid w:val="001A53FB"/>
    <w:rsid w:val="001A5ED6"/>
    <w:rsid w:val="001A7675"/>
    <w:rsid w:val="001B0E7C"/>
    <w:rsid w:val="001B4A8B"/>
    <w:rsid w:val="001C582A"/>
    <w:rsid w:val="001C59E2"/>
    <w:rsid w:val="001C6658"/>
    <w:rsid w:val="001C75FE"/>
    <w:rsid w:val="001D3B31"/>
    <w:rsid w:val="001D55B4"/>
    <w:rsid w:val="001D6B1B"/>
    <w:rsid w:val="001E1DFD"/>
    <w:rsid w:val="001E3501"/>
    <w:rsid w:val="001E3997"/>
    <w:rsid w:val="001E552E"/>
    <w:rsid w:val="001F0462"/>
    <w:rsid w:val="001F11E4"/>
    <w:rsid w:val="001F28FF"/>
    <w:rsid w:val="00200674"/>
    <w:rsid w:val="00206143"/>
    <w:rsid w:val="00207601"/>
    <w:rsid w:val="00211F19"/>
    <w:rsid w:val="002137EC"/>
    <w:rsid w:val="002163AE"/>
    <w:rsid w:val="00220977"/>
    <w:rsid w:val="00230C34"/>
    <w:rsid w:val="00240A73"/>
    <w:rsid w:val="00240C6E"/>
    <w:rsid w:val="00241207"/>
    <w:rsid w:val="00242C1E"/>
    <w:rsid w:val="0024488C"/>
    <w:rsid w:val="00250AA1"/>
    <w:rsid w:val="002528E0"/>
    <w:rsid w:val="002552CB"/>
    <w:rsid w:val="002570E1"/>
    <w:rsid w:val="00260548"/>
    <w:rsid w:val="002619AC"/>
    <w:rsid w:val="002655AD"/>
    <w:rsid w:val="00267EF3"/>
    <w:rsid w:val="00291A43"/>
    <w:rsid w:val="002A280E"/>
    <w:rsid w:val="002A57F4"/>
    <w:rsid w:val="002A611B"/>
    <w:rsid w:val="002A65A5"/>
    <w:rsid w:val="002C2FD6"/>
    <w:rsid w:val="002C3F05"/>
    <w:rsid w:val="002E3E08"/>
    <w:rsid w:val="002F6661"/>
    <w:rsid w:val="00303735"/>
    <w:rsid w:val="00323D3A"/>
    <w:rsid w:val="003255FB"/>
    <w:rsid w:val="00325B07"/>
    <w:rsid w:val="00326AA1"/>
    <w:rsid w:val="00327900"/>
    <w:rsid w:val="003374B3"/>
    <w:rsid w:val="00342E13"/>
    <w:rsid w:val="003440D3"/>
    <w:rsid w:val="00355CCD"/>
    <w:rsid w:val="003575B5"/>
    <w:rsid w:val="0036355E"/>
    <w:rsid w:val="00374D49"/>
    <w:rsid w:val="00376714"/>
    <w:rsid w:val="0038041C"/>
    <w:rsid w:val="00381F8C"/>
    <w:rsid w:val="003A2F7D"/>
    <w:rsid w:val="003A5F14"/>
    <w:rsid w:val="003B49F5"/>
    <w:rsid w:val="003C017C"/>
    <w:rsid w:val="003C0580"/>
    <w:rsid w:val="003C5F9A"/>
    <w:rsid w:val="003C6C34"/>
    <w:rsid w:val="003D0FAE"/>
    <w:rsid w:val="003D5277"/>
    <w:rsid w:val="003D632A"/>
    <w:rsid w:val="003F2D4D"/>
    <w:rsid w:val="00401002"/>
    <w:rsid w:val="00402C11"/>
    <w:rsid w:val="004066A1"/>
    <w:rsid w:val="0041299A"/>
    <w:rsid w:val="00412EB1"/>
    <w:rsid w:val="00414D5A"/>
    <w:rsid w:val="0041652D"/>
    <w:rsid w:val="00417371"/>
    <w:rsid w:val="00420F1A"/>
    <w:rsid w:val="00423B2B"/>
    <w:rsid w:val="00423BF4"/>
    <w:rsid w:val="00424354"/>
    <w:rsid w:val="00436C11"/>
    <w:rsid w:val="00437A59"/>
    <w:rsid w:val="00437E91"/>
    <w:rsid w:val="0047712A"/>
    <w:rsid w:val="00481C7B"/>
    <w:rsid w:val="00481CFB"/>
    <w:rsid w:val="0048537E"/>
    <w:rsid w:val="004911B3"/>
    <w:rsid w:val="00491D3D"/>
    <w:rsid w:val="0049247F"/>
    <w:rsid w:val="004968EB"/>
    <w:rsid w:val="004A399C"/>
    <w:rsid w:val="004A7F22"/>
    <w:rsid w:val="004B22B5"/>
    <w:rsid w:val="004B3B03"/>
    <w:rsid w:val="004B60D9"/>
    <w:rsid w:val="004B78AC"/>
    <w:rsid w:val="004C3980"/>
    <w:rsid w:val="004D0622"/>
    <w:rsid w:val="004D472A"/>
    <w:rsid w:val="004E2C84"/>
    <w:rsid w:val="004E3CE9"/>
    <w:rsid w:val="00502640"/>
    <w:rsid w:val="005043EC"/>
    <w:rsid w:val="00506988"/>
    <w:rsid w:val="0051065A"/>
    <w:rsid w:val="00512282"/>
    <w:rsid w:val="00520AF8"/>
    <w:rsid w:val="005256F4"/>
    <w:rsid w:val="00526B71"/>
    <w:rsid w:val="00533AB2"/>
    <w:rsid w:val="00542781"/>
    <w:rsid w:val="005472AD"/>
    <w:rsid w:val="0055000C"/>
    <w:rsid w:val="00557AA5"/>
    <w:rsid w:val="0056043B"/>
    <w:rsid w:val="00560D49"/>
    <w:rsid w:val="00561E30"/>
    <w:rsid w:val="00564FDB"/>
    <w:rsid w:val="005661EA"/>
    <w:rsid w:val="00566C6F"/>
    <w:rsid w:val="005671AF"/>
    <w:rsid w:val="00570B5B"/>
    <w:rsid w:val="00583F99"/>
    <w:rsid w:val="00593830"/>
    <w:rsid w:val="00593DC1"/>
    <w:rsid w:val="00594E23"/>
    <w:rsid w:val="00595AD7"/>
    <w:rsid w:val="005A308B"/>
    <w:rsid w:val="005A4A3F"/>
    <w:rsid w:val="005B35E2"/>
    <w:rsid w:val="005C398A"/>
    <w:rsid w:val="005D44EA"/>
    <w:rsid w:val="005E0D7D"/>
    <w:rsid w:val="005F48F8"/>
    <w:rsid w:val="005F5A74"/>
    <w:rsid w:val="006110F1"/>
    <w:rsid w:val="00622FA0"/>
    <w:rsid w:val="006279C7"/>
    <w:rsid w:val="006303FA"/>
    <w:rsid w:val="00635E05"/>
    <w:rsid w:val="00645A22"/>
    <w:rsid w:val="006469C1"/>
    <w:rsid w:val="0064766E"/>
    <w:rsid w:val="006519AF"/>
    <w:rsid w:val="00666C98"/>
    <w:rsid w:val="00670003"/>
    <w:rsid w:val="00682303"/>
    <w:rsid w:val="00685EB7"/>
    <w:rsid w:val="00687E81"/>
    <w:rsid w:val="006908DB"/>
    <w:rsid w:val="006A0C93"/>
    <w:rsid w:val="006A3DC3"/>
    <w:rsid w:val="006A3E8D"/>
    <w:rsid w:val="006A490D"/>
    <w:rsid w:val="006B2008"/>
    <w:rsid w:val="006B6FD1"/>
    <w:rsid w:val="006B720E"/>
    <w:rsid w:val="006C2C7B"/>
    <w:rsid w:val="006E0530"/>
    <w:rsid w:val="006E6CF9"/>
    <w:rsid w:val="006F7734"/>
    <w:rsid w:val="007023D7"/>
    <w:rsid w:val="00706F8C"/>
    <w:rsid w:val="007108B5"/>
    <w:rsid w:val="007208C9"/>
    <w:rsid w:val="00720F49"/>
    <w:rsid w:val="0072119F"/>
    <w:rsid w:val="00722BDC"/>
    <w:rsid w:val="00723E70"/>
    <w:rsid w:val="007302F8"/>
    <w:rsid w:val="00731733"/>
    <w:rsid w:val="007366A6"/>
    <w:rsid w:val="0073710E"/>
    <w:rsid w:val="007378E8"/>
    <w:rsid w:val="00737AD5"/>
    <w:rsid w:val="007401C4"/>
    <w:rsid w:val="007412F8"/>
    <w:rsid w:val="00750137"/>
    <w:rsid w:val="00750486"/>
    <w:rsid w:val="00755CD6"/>
    <w:rsid w:val="007607EA"/>
    <w:rsid w:val="00763876"/>
    <w:rsid w:val="00766024"/>
    <w:rsid w:val="00772DA6"/>
    <w:rsid w:val="00785140"/>
    <w:rsid w:val="00790D58"/>
    <w:rsid w:val="00795FA6"/>
    <w:rsid w:val="0079666A"/>
    <w:rsid w:val="007A1781"/>
    <w:rsid w:val="007A3232"/>
    <w:rsid w:val="007A6170"/>
    <w:rsid w:val="007B05D8"/>
    <w:rsid w:val="007B1C35"/>
    <w:rsid w:val="007C0688"/>
    <w:rsid w:val="007C107D"/>
    <w:rsid w:val="007C2F05"/>
    <w:rsid w:val="007D34B9"/>
    <w:rsid w:val="007E277F"/>
    <w:rsid w:val="007E6DE8"/>
    <w:rsid w:val="007F0390"/>
    <w:rsid w:val="007F2EB9"/>
    <w:rsid w:val="007F5332"/>
    <w:rsid w:val="00805764"/>
    <w:rsid w:val="0081383B"/>
    <w:rsid w:val="00814697"/>
    <w:rsid w:val="00830975"/>
    <w:rsid w:val="00842F49"/>
    <w:rsid w:val="00845EE8"/>
    <w:rsid w:val="0085375D"/>
    <w:rsid w:val="00854A91"/>
    <w:rsid w:val="0085790E"/>
    <w:rsid w:val="008659AA"/>
    <w:rsid w:val="00866592"/>
    <w:rsid w:val="00877D7E"/>
    <w:rsid w:val="00877E6F"/>
    <w:rsid w:val="00893B93"/>
    <w:rsid w:val="00894011"/>
    <w:rsid w:val="00896D4E"/>
    <w:rsid w:val="008B4209"/>
    <w:rsid w:val="008B472E"/>
    <w:rsid w:val="008B64CF"/>
    <w:rsid w:val="008C56C5"/>
    <w:rsid w:val="008C6C96"/>
    <w:rsid w:val="008D2317"/>
    <w:rsid w:val="008E764C"/>
    <w:rsid w:val="008F2A51"/>
    <w:rsid w:val="009001D5"/>
    <w:rsid w:val="00903325"/>
    <w:rsid w:val="00914F12"/>
    <w:rsid w:val="00917B09"/>
    <w:rsid w:val="00922321"/>
    <w:rsid w:val="0092461E"/>
    <w:rsid w:val="00926255"/>
    <w:rsid w:val="00945C1B"/>
    <w:rsid w:val="009500A4"/>
    <w:rsid w:val="00955A00"/>
    <w:rsid w:val="009561CC"/>
    <w:rsid w:val="009615C7"/>
    <w:rsid w:val="009644A2"/>
    <w:rsid w:val="00965F54"/>
    <w:rsid w:val="0096746B"/>
    <w:rsid w:val="009730BF"/>
    <w:rsid w:val="00984758"/>
    <w:rsid w:val="00986A60"/>
    <w:rsid w:val="00986E0F"/>
    <w:rsid w:val="00992DB4"/>
    <w:rsid w:val="009978F9"/>
    <w:rsid w:val="009B3784"/>
    <w:rsid w:val="009B4269"/>
    <w:rsid w:val="009B535A"/>
    <w:rsid w:val="009C4B06"/>
    <w:rsid w:val="009D1913"/>
    <w:rsid w:val="009E01DD"/>
    <w:rsid w:val="009E31A3"/>
    <w:rsid w:val="009E7AD9"/>
    <w:rsid w:val="009F1E7D"/>
    <w:rsid w:val="009F73D6"/>
    <w:rsid w:val="00A06C19"/>
    <w:rsid w:val="00A13998"/>
    <w:rsid w:val="00A13E86"/>
    <w:rsid w:val="00A17B39"/>
    <w:rsid w:val="00A351E9"/>
    <w:rsid w:val="00A379D4"/>
    <w:rsid w:val="00A51897"/>
    <w:rsid w:val="00A56C5D"/>
    <w:rsid w:val="00A65FCE"/>
    <w:rsid w:val="00A7129C"/>
    <w:rsid w:val="00A768E5"/>
    <w:rsid w:val="00A84A82"/>
    <w:rsid w:val="00A8676F"/>
    <w:rsid w:val="00A87ACC"/>
    <w:rsid w:val="00A90F20"/>
    <w:rsid w:val="00A935E5"/>
    <w:rsid w:val="00A947D3"/>
    <w:rsid w:val="00AA024D"/>
    <w:rsid w:val="00AA24B6"/>
    <w:rsid w:val="00AA2C88"/>
    <w:rsid w:val="00AB50B8"/>
    <w:rsid w:val="00AB6EFE"/>
    <w:rsid w:val="00AB7F6B"/>
    <w:rsid w:val="00AC2AD7"/>
    <w:rsid w:val="00AC5886"/>
    <w:rsid w:val="00AD1502"/>
    <w:rsid w:val="00AD6185"/>
    <w:rsid w:val="00AD6F5A"/>
    <w:rsid w:val="00AE4040"/>
    <w:rsid w:val="00AE7C71"/>
    <w:rsid w:val="00B24A56"/>
    <w:rsid w:val="00B4102C"/>
    <w:rsid w:val="00B429C6"/>
    <w:rsid w:val="00B430EB"/>
    <w:rsid w:val="00B436B7"/>
    <w:rsid w:val="00B45300"/>
    <w:rsid w:val="00B5381C"/>
    <w:rsid w:val="00B53F6E"/>
    <w:rsid w:val="00B560E2"/>
    <w:rsid w:val="00B626A9"/>
    <w:rsid w:val="00B71C46"/>
    <w:rsid w:val="00B8554C"/>
    <w:rsid w:val="00B9374D"/>
    <w:rsid w:val="00BB1F87"/>
    <w:rsid w:val="00BC28CE"/>
    <w:rsid w:val="00BD44B7"/>
    <w:rsid w:val="00BD7999"/>
    <w:rsid w:val="00BE0E11"/>
    <w:rsid w:val="00BE2658"/>
    <w:rsid w:val="00BF01F2"/>
    <w:rsid w:val="00BF3C0A"/>
    <w:rsid w:val="00BF4F85"/>
    <w:rsid w:val="00BF7C52"/>
    <w:rsid w:val="00C0048F"/>
    <w:rsid w:val="00C01037"/>
    <w:rsid w:val="00C05FA1"/>
    <w:rsid w:val="00C06F08"/>
    <w:rsid w:val="00C07A2F"/>
    <w:rsid w:val="00C15E00"/>
    <w:rsid w:val="00C17FD9"/>
    <w:rsid w:val="00C26D21"/>
    <w:rsid w:val="00C3346D"/>
    <w:rsid w:val="00C34D85"/>
    <w:rsid w:val="00C34FC8"/>
    <w:rsid w:val="00C44AE9"/>
    <w:rsid w:val="00C45CFB"/>
    <w:rsid w:val="00C46AC8"/>
    <w:rsid w:val="00C4790B"/>
    <w:rsid w:val="00C52427"/>
    <w:rsid w:val="00C53258"/>
    <w:rsid w:val="00C53BE3"/>
    <w:rsid w:val="00C5438F"/>
    <w:rsid w:val="00C6538C"/>
    <w:rsid w:val="00C73085"/>
    <w:rsid w:val="00C77479"/>
    <w:rsid w:val="00C77C3A"/>
    <w:rsid w:val="00C80CB6"/>
    <w:rsid w:val="00C91C53"/>
    <w:rsid w:val="00C91DE5"/>
    <w:rsid w:val="00C94B77"/>
    <w:rsid w:val="00CA256C"/>
    <w:rsid w:val="00CC27D0"/>
    <w:rsid w:val="00CC750C"/>
    <w:rsid w:val="00CD553A"/>
    <w:rsid w:val="00CE1B17"/>
    <w:rsid w:val="00CE2432"/>
    <w:rsid w:val="00CE4767"/>
    <w:rsid w:val="00CF3044"/>
    <w:rsid w:val="00D05415"/>
    <w:rsid w:val="00D078EA"/>
    <w:rsid w:val="00D079AD"/>
    <w:rsid w:val="00D108BF"/>
    <w:rsid w:val="00D17E79"/>
    <w:rsid w:val="00D20B8D"/>
    <w:rsid w:val="00D220D9"/>
    <w:rsid w:val="00D23BD4"/>
    <w:rsid w:val="00D3125F"/>
    <w:rsid w:val="00D32A38"/>
    <w:rsid w:val="00D33C53"/>
    <w:rsid w:val="00D46D81"/>
    <w:rsid w:val="00D4709B"/>
    <w:rsid w:val="00D540C6"/>
    <w:rsid w:val="00D7709A"/>
    <w:rsid w:val="00D95608"/>
    <w:rsid w:val="00DA021A"/>
    <w:rsid w:val="00DA3CE8"/>
    <w:rsid w:val="00DA5A37"/>
    <w:rsid w:val="00DB11DD"/>
    <w:rsid w:val="00DB1866"/>
    <w:rsid w:val="00DB6BD0"/>
    <w:rsid w:val="00DC7A5D"/>
    <w:rsid w:val="00DD27CB"/>
    <w:rsid w:val="00DD3507"/>
    <w:rsid w:val="00DD696A"/>
    <w:rsid w:val="00DE5E18"/>
    <w:rsid w:val="00DE6BE5"/>
    <w:rsid w:val="00E011FB"/>
    <w:rsid w:val="00E059C3"/>
    <w:rsid w:val="00E109A6"/>
    <w:rsid w:val="00E15F88"/>
    <w:rsid w:val="00E20282"/>
    <w:rsid w:val="00E218F5"/>
    <w:rsid w:val="00E23649"/>
    <w:rsid w:val="00E2503E"/>
    <w:rsid w:val="00E27084"/>
    <w:rsid w:val="00E34386"/>
    <w:rsid w:val="00E35255"/>
    <w:rsid w:val="00E37CBD"/>
    <w:rsid w:val="00E572F3"/>
    <w:rsid w:val="00E6098A"/>
    <w:rsid w:val="00E623C9"/>
    <w:rsid w:val="00E6594F"/>
    <w:rsid w:val="00E6693C"/>
    <w:rsid w:val="00E7168D"/>
    <w:rsid w:val="00E76F32"/>
    <w:rsid w:val="00E82C77"/>
    <w:rsid w:val="00E96949"/>
    <w:rsid w:val="00E978A1"/>
    <w:rsid w:val="00EA2469"/>
    <w:rsid w:val="00EB52AB"/>
    <w:rsid w:val="00EB5889"/>
    <w:rsid w:val="00ED3049"/>
    <w:rsid w:val="00ED3337"/>
    <w:rsid w:val="00EE5B7D"/>
    <w:rsid w:val="00EE6CE0"/>
    <w:rsid w:val="00EF4A9C"/>
    <w:rsid w:val="00F01416"/>
    <w:rsid w:val="00F06F9D"/>
    <w:rsid w:val="00F10E85"/>
    <w:rsid w:val="00F142ED"/>
    <w:rsid w:val="00F24A6F"/>
    <w:rsid w:val="00F3663B"/>
    <w:rsid w:val="00F47124"/>
    <w:rsid w:val="00F52D47"/>
    <w:rsid w:val="00F56120"/>
    <w:rsid w:val="00F57136"/>
    <w:rsid w:val="00F61A52"/>
    <w:rsid w:val="00F7458B"/>
    <w:rsid w:val="00F81EE5"/>
    <w:rsid w:val="00F855EB"/>
    <w:rsid w:val="00F90ABB"/>
    <w:rsid w:val="00F91BEF"/>
    <w:rsid w:val="00F9253B"/>
    <w:rsid w:val="00F972FF"/>
    <w:rsid w:val="00FA689D"/>
    <w:rsid w:val="00FB5621"/>
    <w:rsid w:val="00FB6C40"/>
    <w:rsid w:val="00FC4FF7"/>
    <w:rsid w:val="00FD718A"/>
    <w:rsid w:val="00FD7656"/>
    <w:rsid w:val="00FE3C29"/>
    <w:rsid w:val="00FE72F9"/>
    <w:rsid w:val="00FF26D2"/>
    <w:rsid w:val="00FF293D"/>
    <w:rsid w:val="00FF5BD5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E4F0B5"/>
  <w15:docId w15:val="{3F321A70-B711-40FB-BDDA-8B29FA1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C6"/>
    <w:pPr>
      <w:ind w:left="720"/>
      <w:contextualSpacing/>
    </w:pPr>
  </w:style>
  <w:style w:type="table" w:styleId="TableGrid">
    <w:name w:val="Table Grid"/>
    <w:basedOn w:val="TableNormal"/>
    <w:uiPriority w:val="59"/>
    <w:rsid w:val="00A9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7D3"/>
  </w:style>
  <w:style w:type="paragraph" w:styleId="Footer">
    <w:name w:val="footer"/>
    <w:basedOn w:val="Normal"/>
    <w:link w:val="FooterChar"/>
    <w:uiPriority w:val="99"/>
    <w:unhideWhenUsed/>
    <w:rsid w:val="00A94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7D3"/>
  </w:style>
  <w:style w:type="paragraph" w:styleId="BalloonText">
    <w:name w:val="Balloon Text"/>
    <w:basedOn w:val="Normal"/>
    <w:link w:val="BalloonTextChar"/>
    <w:uiPriority w:val="99"/>
    <w:semiHidden/>
    <w:unhideWhenUsed/>
    <w:rsid w:val="00F5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D4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44AE9"/>
  </w:style>
  <w:style w:type="character" w:styleId="Hyperlink">
    <w:name w:val="Hyperlink"/>
    <w:uiPriority w:val="99"/>
    <w:unhideWhenUsed/>
    <w:rsid w:val="00DE5E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87B2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E6B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5BFC-11D1-4FB3-820C-C860B3FA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Bucholz</dc:creator>
  <cp:keywords/>
  <cp:lastModifiedBy>Traci Redish</cp:lastModifiedBy>
  <cp:revision>9</cp:revision>
  <cp:lastPrinted>2018-01-05T16:10:00Z</cp:lastPrinted>
  <dcterms:created xsi:type="dcterms:W3CDTF">2018-01-03T18:22:00Z</dcterms:created>
  <dcterms:modified xsi:type="dcterms:W3CDTF">2018-01-06T11:18:00Z</dcterms:modified>
</cp:coreProperties>
</file>