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E573AA7" w14:textId="2E71E36E" w:rsidR="00EF6BFB" w:rsidRPr="0002390A" w:rsidRDefault="007D3139">
      <w:pPr>
        <w:pStyle w:val="Normal1"/>
        <w:jc w:val="center"/>
        <w:rPr>
          <w:color w:val="auto"/>
        </w:rPr>
      </w:pPr>
      <w:r>
        <w:rPr>
          <w:b/>
          <w:color w:val="auto"/>
          <w:sz w:val="28"/>
        </w:rPr>
        <w:t xml:space="preserve">ITEC </w:t>
      </w:r>
      <w:r w:rsidR="0002390A" w:rsidRPr="0002390A">
        <w:rPr>
          <w:b/>
          <w:color w:val="auto"/>
          <w:sz w:val="28"/>
        </w:rPr>
        <w:t>Portfolio Planning Document</w:t>
      </w:r>
    </w:p>
    <w:p w14:paraId="237210B5" w14:textId="3CE3F7CC" w:rsidR="00EF6BFB" w:rsidRPr="00D129EB" w:rsidRDefault="007D3139" w:rsidP="00D129EB">
      <w:pPr>
        <w:pStyle w:val="Normal1"/>
        <w:rPr>
          <w:b/>
          <w:color w:val="auto"/>
          <w:sz w:val="20"/>
        </w:rPr>
      </w:pPr>
      <w:r>
        <w:rPr>
          <w:b/>
          <w:color w:val="auto"/>
          <w:sz w:val="20"/>
        </w:rPr>
        <w:br/>
        <w:t xml:space="preserve">The assignments below are merely </w:t>
      </w:r>
      <w:r w:rsidRPr="007D3139">
        <w:rPr>
          <w:b/>
          <w:color w:val="auto"/>
          <w:sz w:val="20"/>
          <w:u w:val="single"/>
        </w:rPr>
        <w:t>possible</w:t>
      </w:r>
      <w:r>
        <w:rPr>
          <w:b/>
          <w:color w:val="auto"/>
          <w:sz w:val="20"/>
        </w:rPr>
        <w:t xml:space="preserve"> artifacts for use in the portfolio.</w:t>
      </w:r>
      <w:r w:rsidR="00D129EB">
        <w:rPr>
          <w:b/>
          <w:color w:val="auto"/>
          <w:sz w:val="20"/>
        </w:rPr>
        <w:t xml:space="preserve"> It really depends on the quality of the assignment and whether it meets the spirit of the standard/element. </w:t>
      </w:r>
      <w:r>
        <w:rPr>
          <w:b/>
          <w:color w:val="auto"/>
          <w:sz w:val="20"/>
        </w:rPr>
        <w:t xml:space="preserve">Candidates are free to determine the selection and placement of </w:t>
      </w:r>
      <w:r w:rsidR="00D129EB">
        <w:rPr>
          <w:b/>
          <w:color w:val="auto"/>
          <w:sz w:val="20"/>
        </w:rPr>
        <w:t>ALL</w:t>
      </w:r>
      <w:r>
        <w:rPr>
          <w:b/>
          <w:color w:val="auto"/>
          <w:sz w:val="20"/>
        </w:rPr>
        <w:t xml:space="preserve"> artifacts.</w:t>
      </w:r>
      <w:r w:rsidR="00D129EB">
        <w:rPr>
          <w:b/>
          <w:color w:val="auto"/>
          <w:sz w:val="20"/>
        </w:rPr>
        <w:t xml:space="preserve"> Please view the </w:t>
      </w:r>
      <w:hyperlink r:id="rId7" w:history="1">
        <w:r w:rsidR="00D129EB" w:rsidRPr="00D129EB">
          <w:rPr>
            <w:rStyle w:val="Hyperlink"/>
            <w:b/>
            <w:sz w:val="20"/>
          </w:rPr>
          <w:t>Portfolio Videos</w:t>
        </w:r>
      </w:hyperlink>
      <w:r w:rsidR="00D129EB">
        <w:rPr>
          <w:b/>
          <w:color w:val="auto"/>
          <w:sz w:val="20"/>
        </w:rPr>
        <w:t xml:space="preserve"> and </w:t>
      </w:r>
      <w:hyperlink r:id="rId8" w:history="1">
        <w:r w:rsidR="00D129EB" w:rsidRPr="00D129EB">
          <w:rPr>
            <w:rStyle w:val="Hyperlink"/>
            <w:b/>
            <w:sz w:val="20"/>
          </w:rPr>
          <w:t>Portfolio Rubric</w:t>
        </w:r>
      </w:hyperlink>
      <w:r w:rsidR="00D129EB">
        <w:rPr>
          <w:b/>
          <w:color w:val="auto"/>
          <w:sz w:val="20"/>
        </w:rPr>
        <w:t xml:space="preserve"> to ensure the assignment meets the standard/element.</w:t>
      </w:r>
    </w:p>
    <w:p w14:paraId="69F7A2ED" w14:textId="77777777" w:rsidR="00EF6BFB" w:rsidRPr="0002390A" w:rsidRDefault="0002390A">
      <w:pPr>
        <w:pStyle w:val="Normal1"/>
        <w:jc w:val="center"/>
        <w:rPr>
          <w:color w:val="auto"/>
        </w:rPr>
      </w:pPr>
      <w:r w:rsidRPr="0002390A">
        <w:rPr>
          <w:b/>
          <w:color w:val="auto"/>
          <w:sz w:val="24"/>
        </w:rPr>
        <w:t xml:space="preserve"> </w:t>
      </w:r>
    </w:p>
    <w:tbl>
      <w:tblPr>
        <w:tblW w:w="91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605"/>
        <w:gridCol w:w="4849"/>
        <w:gridCol w:w="3726"/>
      </w:tblGrid>
      <w:tr w:rsidR="00EF6BFB" w:rsidRPr="0002390A" w14:paraId="3889F164" w14:textId="77777777" w:rsidTr="004E2BC3">
        <w:trPr>
          <w:tblHeader/>
          <w:jc w:val="center"/>
        </w:trPr>
        <w:tc>
          <w:tcPr>
            <w:tcW w:w="605" w:type="dxa"/>
            <w:tcMar>
              <w:top w:w="100" w:type="dxa"/>
              <w:left w:w="100" w:type="dxa"/>
              <w:bottom w:w="100" w:type="dxa"/>
              <w:right w:w="100" w:type="dxa"/>
            </w:tcMar>
          </w:tcPr>
          <w:p w14:paraId="5C32609F" w14:textId="77777777" w:rsidR="00EF6BFB" w:rsidRPr="0002390A" w:rsidRDefault="0002390A">
            <w:pPr>
              <w:pStyle w:val="Normal1"/>
              <w:jc w:val="center"/>
              <w:rPr>
                <w:color w:val="auto"/>
              </w:rPr>
            </w:pPr>
            <w:r w:rsidRPr="0002390A">
              <w:rPr>
                <w:b/>
                <w:color w:val="auto"/>
                <w:sz w:val="24"/>
              </w:rPr>
              <w:t>#</w:t>
            </w:r>
          </w:p>
        </w:tc>
        <w:tc>
          <w:tcPr>
            <w:tcW w:w="4849" w:type="dxa"/>
            <w:tcMar>
              <w:top w:w="100" w:type="dxa"/>
              <w:left w:w="100" w:type="dxa"/>
              <w:bottom w:w="100" w:type="dxa"/>
              <w:right w:w="100" w:type="dxa"/>
            </w:tcMar>
          </w:tcPr>
          <w:p w14:paraId="13B19DA3" w14:textId="77777777" w:rsidR="00EF6BFB" w:rsidRPr="0002390A" w:rsidRDefault="0002390A" w:rsidP="0002390A">
            <w:pPr>
              <w:pStyle w:val="Normal1"/>
              <w:rPr>
                <w:color w:val="auto"/>
              </w:rPr>
            </w:pPr>
            <w:r w:rsidRPr="0002390A">
              <w:rPr>
                <w:b/>
                <w:color w:val="auto"/>
                <w:sz w:val="24"/>
              </w:rPr>
              <w:t>Standard/Element</w:t>
            </w:r>
          </w:p>
        </w:tc>
        <w:tc>
          <w:tcPr>
            <w:tcW w:w="3726" w:type="dxa"/>
            <w:tcMar>
              <w:top w:w="100" w:type="dxa"/>
              <w:left w:w="100" w:type="dxa"/>
              <w:bottom w:w="100" w:type="dxa"/>
              <w:right w:w="100" w:type="dxa"/>
            </w:tcMar>
          </w:tcPr>
          <w:p w14:paraId="1FF942F2" w14:textId="77777777" w:rsidR="00EF6BFB" w:rsidRPr="0002390A" w:rsidRDefault="0002390A" w:rsidP="0002390A">
            <w:pPr>
              <w:pStyle w:val="Normal1"/>
              <w:jc w:val="center"/>
              <w:rPr>
                <w:color w:val="auto"/>
              </w:rPr>
            </w:pPr>
            <w:r w:rsidRPr="0002390A">
              <w:rPr>
                <w:b/>
                <w:color w:val="auto"/>
                <w:sz w:val="24"/>
              </w:rPr>
              <w:t>Artifact/Description</w:t>
            </w:r>
          </w:p>
        </w:tc>
      </w:tr>
      <w:tr w:rsidR="00EF6BFB" w:rsidRPr="0002390A" w14:paraId="7F67BA2B" w14:textId="77777777" w:rsidTr="00974BBC">
        <w:trPr>
          <w:jc w:val="center"/>
        </w:trPr>
        <w:tc>
          <w:tcPr>
            <w:tcW w:w="605" w:type="dxa"/>
            <w:tcMar>
              <w:top w:w="100" w:type="dxa"/>
              <w:left w:w="100" w:type="dxa"/>
              <w:bottom w:w="100" w:type="dxa"/>
              <w:right w:w="100" w:type="dxa"/>
            </w:tcMar>
          </w:tcPr>
          <w:p w14:paraId="1EFE5B01" w14:textId="77777777" w:rsidR="00EF6BFB" w:rsidRPr="0002390A" w:rsidRDefault="0002390A">
            <w:pPr>
              <w:pStyle w:val="Normal1"/>
              <w:jc w:val="center"/>
              <w:rPr>
                <w:color w:val="auto"/>
              </w:rPr>
            </w:pPr>
            <w:r w:rsidRPr="0002390A">
              <w:rPr>
                <w:color w:val="auto"/>
              </w:rPr>
              <w:t>1</w:t>
            </w:r>
          </w:p>
          <w:p w14:paraId="1EF5E864" w14:textId="77777777" w:rsidR="00EF6BFB" w:rsidRPr="0002390A" w:rsidRDefault="0002390A">
            <w:pPr>
              <w:pStyle w:val="Normal1"/>
              <w:jc w:val="center"/>
              <w:rPr>
                <w:color w:val="auto"/>
              </w:rPr>
            </w:pPr>
            <w:r w:rsidRPr="0002390A">
              <w:rPr>
                <w:color w:val="auto"/>
              </w:rPr>
              <w:t xml:space="preserve"> </w:t>
            </w:r>
          </w:p>
        </w:tc>
        <w:tc>
          <w:tcPr>
            <w:tcW w:w="4849" w:type="dxa"/>
            <w:tcMar>
              <w:top w:w="100" w:type="dxa"/>
              <w:left w:w="100" w:type="dxa"/>
              <w:bottom w:w="100" w:type="dxa"/>
              <w:right w:w="100" w:type="dxa"/>
            </w:tcMar>
          </w:tcPr>
          <w:p w14:paraId="5AE1128D" w14:textId="77777777" w:rsidR="00EF6BFB" w:rsidRDefault="0002390A" w:rsidP="0002390A">
            <w:pPr>
              <w:pStyle w:val="Normal1"/>
              <w:rPr>
                <w:b/>
                <w:color w:val="auto"/>
              </w:rPr>
            </w:pPr>
            <w:r w:rsidRPr="0002390A">
              <w:rPr>
                <w:b/>
                <w:color w:val="auto"/>
              </w:rPr>
              <w:t>STANDARD I</w:t>
            </w:r>
            <w:r>
              <w:rPr>
                <w:color w:val="auto"/>
              </w:rPr>
              <w:t xml:space="preserve">: </w:t>
            </w:r>
            <w:r w:rsidRPr="0002390A">
              <w:rPr>
                <w:b/>
                <w:color w:val="auto"/>
              </w:rPr>
              <w:t>Visionary Leadership</w:t>
            </w:r>
          </w:p>
          <w:p w14:paraId="07919D58" w14:textId="77777777" w:rsidR="00974BBC" w:rsidRPr="0002390A" w:rsidRDefault="00974BBC" w:rsidP="0002390A">
            <w:pPr>
              <w:pStyle w:val="Normal1"/>
              <w:rPr>
                <w:color w:val="auto"/>
              </w:rPr>
            </w:pPr>
          </w:p>
          <w:p w14:paraId="784DDE94" w14:textId="77777777" w:rsidR="00974BBC" w:rsidRPr="00974BBC" w:rsidRDefault="0002390A" w:rsidP="0002390A">
            <w:pPr>
              <w:pStyle w:val="Normal1"/>
              <w:rPr>
                <w:b/>
                <w:color w:val="auto"/>
              </w:rPr>
            </w:pPr>
            <w:r w:rsidRPr="0002390A">
              <w:rPr>
                <w:b/>
                <w:color w:val="auto"/>
              </w:rPr>
              <w:t>1.1 Shared Vision</w:t>
            </w:r>
          </w:p>
          <w:p w14:paraId="5E60DB02" w14:textId="77777777" w:rsidR="00EF6BFB" w:rsidRPr="0002390A" w:rsidRDefault="0002390A" w:rsidP="0002390A">
            <w:pPr>
              <w:pStyle w:val="Normal1"/>
              <w:rPr>
                <w:color w:val="auto"/>
              </w:rPr>
            </w:pPr>
            <w:r w:rsidRPr="0002390A">
              <w:rPr>
                <w:color w:val="auto"/>
              </w:rPr>
              <w:t>Candidates facilitate the development and implementation of a shared vision for the use of technology in teaching, learning, and leadership.</w:t>
            </w:r>
          </w:p>
        </w:tc>
        <w:tc>
          <w:tcPr>
            <w:tcW w:w="3726" w:type="dxa"/>
            <w:tcMar>
              <w:top w:w="100" w:type="dxa"/>
              <w:left w:w="100" w:type="dxa"/>
              <w:bottom w:w="100" w:type="dxa"/>
              <w:right w:w="100" w:type="dxa"/>
            </w:tcMar>
          </w:tcPr>
          <w:p w14:paraId="683ED42F" w14:textId="77777777" w:rsidR="00EF6BFB" w:rsidRPr="00E940F5" w:rsidRDefault="0002390A" w:rsidP="0002390A">
            <w:pPr>
              <w:pStyle w:val="Normal1"/>
              <w:jc w:val="center"/>
              <w:rPr>
                <w:b/>
                <w:color w:val="auto"/>
                <w:sz w:val="20"/>
              </w:rPr>
            </w:pPr>
            <w:r w:rsidRPr="00E940F5">
              <w:rPr>
                <w:b/>
                <w:color w:val="auto"/>
                <w:sz w:val="20"/>
              </w:rPr>
              <w:t>ITEC 7410</w:t>
            </w:r>
          </w:p>
          <w:p w14:paraId="4D5EFC65" w14:textId="478EDBB5" w:rsidR="0002390A" w:rsidRPr="00E940F5" w:rsidRDefault="0002390A" w:rsidP="0002390A">
            <w:pPr>
              <w:pStyle w:val="Normal1"/>
              <w:jc w:val="center"/>
              <w:rPr>
                <w:color w:val="auto"/>
                <w:sz w:val="20"/>
              </w:rPr>
            </w:pPr>
            <w:r w:rsidRPr="00E940F5">
              <w:rPr>
                <w:b/>
                <w:color w:val="auto"/>
                <w:sz w:val="20"/>
              </w:rPr>
              <w:t>Vision</w:t>
            </w:r>
            <w:r w:rsidR="00E940F5">
              <w:rPr>
                <w:b/>
                <w:color w:val="auto"/>
                <w:sz w:val="20"/>
              </w:rPr>
              <w:t xml:space="preserve"> Paper</w:t>
            </w:r>
            <w:r w:rsidR="00A0733A">
              <w:rPr>
                <w:b/>
                <w:color w:val="auto"/>
                <w:sz w:val="20"/>
              </w:rPr>
              <w:t xml:space="preserve"> – this paper must include stakeholder input since it is a “shared vision.”</w:t>
            </w:r>
          </w:p>
          <w:p w14:paraId="5005890E" w14:textId="77777777" w:rsidR="00EF6BFB" w:rsidRPr="00E940F5" w:rsidRDefault="00EF6BFB" w:rsidP="0002390A">
            <w:pPr>
              <w:pStyle w:val="Normal1"/>
              <w:jc w:val="center"/>
              <w:rPr>
                <w:color w:val="auto"/>
                <w:sz w:val="20"/>
              </w:rPr>
            </w:pPr>
          </w:p>
        </w:tc>
      </w:tr>
      <w:tr w:rsidR="00EF6BFB" w:rsidRPr="0002390A" w14:paraId="74D1146E" w14:textId="77777777" w:rsidTr="00974BBC">
        <w:trPr>
          <w:jc w:val="center"/>
        </w:trPr>
        <w:tc>
          <w:tcPr>
            <w:tcW w:w="605" w:type="dxa"/>
            <w:tcMar>
              <w:top w:w="100" w:type="dxa"/>
              <w:left w:w="100" w:type="dxa"/>
              <w:bottom w:w="100" w:type="dxa"/>
              <w:right w:w="100" w:type="dxa"/>
            </w:tcMar>
          </w:tcPr>
          <w:p w14:paraId="495E0CE4" w14:textId="77777777" w:rsidR="00EF6BFB" w:rsidRPr="0002390A" w:rsidRDefault="0002390A">
            <w:pPr>
              <w:pStyle w:val="Normal1"/>
              <w:jc w:val="center"/>
              <w:rPr>
                <w:color w:val="auto"/>
              </w:rPr>
            </w:pPr>
            <w:r w:rsidRPr="0002390A">
              <w:rPr>
                <w:color w:val="auto"/>
              </w:rPr>
              <w:t>2</w:t>
            </w:r>
          </w:p>
        </w:tc>
        <w:tc>
          <w:tcPr>
            <w:tcW w:w="4849" w:type="dxa"/>
            <w:tcMar>
              <w:top w:w="100" w:type="dxa"/>
              <w:left w:w="100" w:type="dxa"/>
              <w:bottom w:w="100" w:type="dxa"/>
              <w:right w:w="100" w:type="dxa"/>
            </w:tcMar>
          </w:tcPr>
          <w:p w14:paraId="382157AD" w14:textId="77777777" w:rsidR="00EF6BFB" w:rsidRPr="0002390A" w:rsidRDefault="00974BBC" w:rsidP="0002390A">
            <w:pPr>
              <w:pStyle w:val="Normal1"/>
              <w:rPr>
                <w:color w:val="auto"/>
              </w:rPr>
            </w:pPr>
            <w:r>
              <w:rPr>
                <w:b/>
                <w:color w:val="auto"/>
              </w:rPr>
              <w:t>1.</w:t>
            </w:r>
            <w:r w:rsidRPr="0002390A">
              <w:rPr>
                <w:b/>
                <w:color w:val="auto"/>
              </w:rPr>
              <w:t>2 Strategic</w:t>
            </w:r>
            <w:r w:rsidR="0002390A" w:rsidRPr="0002390A">
              <w:rPr>
                <w:b/>
                <w:color w:val="auto"/>
              </w:rPr>
              <w:t xml:space="preserve"> Planning</w:t>
            </w:r>
          </w:p>
          <w:p w14:paraId="722D614F" w14:textId="77777777" w:rsidR="00EF6BFB" w:rsidRPr="0002390A" w:rsidRDefault="0002390A" w:rsidP="0002390A">
            <w:pPr>
              <w:pStyle w:val="Normal1"/>
              <w:rPr>
                <w:color w:val="auto"/>
              </w:rPr>
            </w:pPr>
            <w:r w:rsidRPr="0002390A">
              <w:rPr>
                <w:color w:val="auto"/>
              </w:rPr>
              <w:t xml:space="preserve">Candidates facilitate the design, development, implementation, communication, and evaluation of technology-infused strategic plans.  </w:t>
            </w:r>
          </w:p>
        </w:tc>
        <w:tc>
          <w:tcPr>
            <w:tcW w:w="3726" w:type="dxa"/>
            <w:tcMar>
              <w:top w:w="100" w:type="dxa"/>
              <w:left w:w="100" w:type="dxa"/>
              <w:bottom w:w="100" w:type="dxa"/>
              <w:right w:w="100" w:type="dxa"/>
            </w:tcMar>
          </w:tcPr>
          <w:p w14:paraId="27851EAF" w14:textId="77777777" w:rsidR="00EF6BFB" w:rsidRPr="00E940F5" w:rsidRDefault="0002390A" w:rsidP="0002390A">
            <w:pPr>
              <w:pStyle w:val="Normal1"/>
              <w:jc w:val="center"/>
              <w:rPr>
                <w:b/>
                <w:color w:val="auto"/>
                <w:sz w:val="20"/>
              </w:rPr>
            </w:pPr>
            <w:r w:rsidRPr="00E940F5">
              <w:rPr>
                <w:b/>
                <w:color w:val="auto"/>
                <w:sz w:val="20"/>
              </w:rPr>
              <w:t>ITEC 7410</w:t>
            </w:r>
          </w:p>
          <w:p w14:paraId="5524D80B" w14:textId="77777777" w:rsidR="0002390A" w:rsidRDefault="00E940F5" w:rsidP="0002390A">
            <w:pPr>
              <w:pStyle w:val="Normal1"/>
              <w:jc w:val="center"/>
              <w:rPr>
                <w:b/>
                <w:color w:val="auto"/>
                <w:sz w:val="18"/>
              </w:rPr>
            </w:pPr>
            <w:r w:rsidRPr="00E940F5">
              <w:rPr>
                <w:b/>
                <w:color w:val="auto"/>
                <w:sz w:val="18"/>
              </w:rPr>
              <w:t>Current Reality Report/</w:t>
            </w:r>
            <w:r w:rsidR="0002390A" w:rsidRPr="00E940F5">
              <w:rPr>
                <w:b/>
                <w:color w:val="auto"/>
                <w:sz w:val="18"/>
              </w:rPr>
              <w:t>SWOT</w:t>
            </w:r>
            <w:r w:rsidRPr="00E940F5">
              <w:rPr>
                <w:b/>
                <w:color w:val="auto"/>
                <w:sz w:val="18"/>
              </w:rPr>
              <w:t xml:space="preserve"> Analysis</w:t>
            </w:r>
          </w:p>
          <w:p w14:paraId="0180FE5C" w14:textId="77777777" w:rsidR="00E940F5" w:rsidRDefault="00E940F5" w:rsidP="0002390A">
            <w:pPr>
              <w:pStyle w:val="Normal1"/>
              <w:jc w:val="center"/>
              <w:rPr>
                <w:b/>
                <w:color w:val="auto"/>
                <w:sz w:val="18"/>
              </w:rPr>
            </w:pPr>
          </w:p>
          <w:p w14:paraId="38F6F2E5" w14:textId="154535D9" w:rsidR="00E940F5" w:rsidRPr="00E940F5" w:rsidRDefault="00E940F5" w:rsidP="0002390A">
            <w:pPr>
              <w:pStyle w:val="Normal1"/>
              <w:jc w:val="center"/>
              <w:rPr>
                <w:color w:val="auto"/>
                <w:sz w:val="20"/>
              </w:rPr>
            </w:pPr>
            <w:r>
              <w:rPr>
                <w:b/>
                <w:color w:val="auto"/>
                <w:sz w:val="18"/>
              </w:rPr>
              <w:t xml:space="preserve">ITEC </w:t>
            </w:r>
            <w:r w:rsidR="00B76992">
              <w:rPr>
                <w:b/>
                <w:color w:val="auto"/>
                <w:sz w:val="18"/>
              </w:rPr>
              <w:t>7410 – SIP/</w:t>
            </w:r>
            <w:r>
              <w:rPr>
                <w:b/>
                <w:color w:val="auto"/>
                <w:sz w:val="18"/>
              </w:rPr>
              <w:t>Tech Plan Analysis</w:t>
            </w:r>
          </w:p>
        </w:tc>
      </w:tr>
      <w:tr w:rsidR="00EF6BFB" w:rsidRPr="0002390A" w14:paraId="49510F71" w14:textId="77777777" w:rsidTr="00974BBC">
        <w:trPr>
          <w:jc w:val="center"/>
        </w:trPr>
        <w:tc>
          <w:tcPr>
            <w:tcW w:w="605" w:type="dxa"/>
            <w:tcMar>
              <w:top w:w="100" w:type="dxa"/>
              <w:left w:w="100" w:type="dxa"/>
              <w:bottom w:w="100" w:type="dxa"/>
              <w:right w:w="100" w:type="dxa"/>
            </w:tcMar>
          </w:tcPr>
          <w:p w14:paraId="1409A69E" w14:textId="77777777" w:rsidR="00EF6BFB" w:rsidRPr="0002390A" w:rsidRDefault="0002390A">
            <w:pPr>
              <w:pStyle w:val="Normal1"/>
              <w:jc w:val="center"/>
              <w:rPr>
                <w:color w:val="auto"/>
              </w:rPr>
            </w:pPr>
            <w:r w:rsidRPr="0002390A">
              <w:rPr>
                <w:color w:val="auto"/>
              </w:rPr>
              <w:t>3</w:t>
            </w:r>
          </w:p>
        </w:tc>
        <w:tc>
          <w:tcPr>
            <w:tcW w:w="4849" w:type="dxa"/>
            <w:tcMar>
              <w:top w:w="100" w:type="dxa"/>
              <w:left w:w="100" w:type="dxa"/>
              <w:bottom w:w="100" w:type="dxa"/>
              <w:right w:w="100" w:type="dxa"/>
            </w:tcMar>
          </w:tcPr>
          <w:p w14:paraId="5149A92E" w14:textId="77777777" w:rsidR="00EF6BFB" w:rsidRPr="0002390A" w:rsidRDefault="0002390A" w:rsidP="0002390A">
            <w:pPr>
              <w:pStyle w:val="Normal1"/>
              <w:rPr>
                <w:color w:val="auto"/>
              </w:rPr>
            </w:pPr>
            <w:r w:rsidRPr="0002390A">
              <w:rPr>
                <w:b/>
                <w:color w:val="auto"/>
              </w:rPr>
              <w:t>1.3 Policies, Procedures, Programs &amp; Funding</w:t>
            </w:r>
          </w:p>
          <w:p w14:paraId="11EC22E1" w14:textId="77777777" w:rsidR="00EF6BFB" w:rsidRPr="0002390A" w:rsidRDefault="0002390A" w:rsidP="0002390A">
            <w:pPr>
              <w:pStyle w:val="Normal1"/>
              <w:rPr>
                <w:color w:val="auto"/>
              </w:rPr>
            </w:pPr>
            <w:r w:rsidRPr="0002390A">
              <w:rPr>
                <w:color w:val="auto"/>
              </w:rPr>
              <w:t>Candidates research, recommend, and implement policies, procedures, programs, and funding strategies to support implementation of the shared vision represented in the school, district, state, and federal technology plans and guidelines. Funding strategies may include the development, submission, and evaluation of formal grant proposals.</w:t>
            </w:r>
          </w:p>
        </w:tc>
        <w:tc>
          <w:tcPr>
            <w:tcW w:w="3726" w:type="dxa"/>
            <w:tcMar>
              <w:top w:w="100" w:type="dxa"/>
              <w:left w:w="100" w:type="dxa"/>
              <w:bottom w:w="100" w:type="dxa"/>
              <w:right w:w="100" w:type="dxa"/>
            </w:tcMar>
          </w:tcPr>
          <w:p w14:paraId="2B02CB0F" w14:textId="77777777" w:rsidR="0002390A" w:rsidRPr="00E940F5" w:rsidRDefault="0002390A" w:rsidP="0002390A">
            <w:pPr>
              <w:pStyle w:val="Normal1"/>
              <w:jc w:val="center"/>
              <w:rPr>
                <w:b/>
                <w:color w:val="auto"/>
                <w:sz w:val="20"/>
              </w:rPr>
            </w:pPr>
          </w:p>
          <w:p w14:paraId="2534D691" w14:textId="77777777" w:rsidR="0002390A" w:rsidRPr="00E940F5" w:rsidRDefault="0002390A" w:rsidP="0002390A">
            <w:pPr>
              <w:pStyle w:val="Normal1"/>
              <w:jc w:val="center"/>
              <w:rPr>
                <w:b/>
                <w:color w:val="auto"/>
                <w:sz w:val="20"/>
              </w:rPr>
            </w:pPr>
            <w:r w:rsidRPr="00E940F5">
              <w:rPr>
                <w:b/>
                <w:color w:val="auto"/>
                <w:sz w:val="20"/>
              </w:rPr>
              <w:t>ITEC 7410</w:t>
            </w:r>
          </w:p>
          <w:p w14:paraId="77184387" w14:textId="044294F6" w:rsidR="00EF6BFB" w:rsidRPr="00E940F5" w:rsidRDefault="00E940F5" w:rsidP="0002390A">
            <w:pPr>
              <w:pStyle w:val="Normal1"/>
              <w:jc w:val="center"/>
              <w:rPr>
                <w:color w:val="auto"/>
                <w:sz w:val="20"/>
              </w:rPr>
            </w:pPr>
            <w:r>
              <w:rPr>
                <w:b/>
                <w:color w:val="auto"/>
                <w:sz w:val="20"/>
              </w:rPr>
              <w:t xml:space="preserve">Tech Integration </w:t>
            </w:r>
            <w:r w:rsidR="0002390A" w:rsidRPr="00E940F5">
              <w:rPr>
                <w:b/>
                <w:color w:val="auto"/>
                <w:sz w:val="20"/>
              </w:rPr>
              <w:t>Grant Proposal</w:t>
            </w:r>
          </w:p>
          <w:p w14:paraId="347B63FC" w14:textId="11C682D9" w:rsidR="00A451EE" w:rsidRPr="00E940F5" w:rsidRDefault="00A451EE" w:rsidP="00A451EE">
            <w:pPr>
              <w:pStyle w:val="Normal1"/>
              <w:jc w:val="center"/>
              <w:rPr>
                <w:b/>
                <w:color w:val="auto"/>
                <w:sz w:val="20"/>
              </w:rPr>
            </w:pPr>
          </w:p>
          <w:p w14:paraId="0796759C" w14:textId="67B17497" w:rsidR="00A451EE" w:rsidRPr="00E940F5" w:rsidRDefault="005343D3" w:rsidP="00A451EE">
            <w:pPr>
              <w:pStyle w:val="Normal1"/>
              <w:jc w:val="center"/>
              <w:rPr>
                <w:b/>
                <w:color w:val="auto"/>
                <w:sz w:val="20"/>
              </w:rPr>
            </w:pPr>
            <w:r>
              <w:rPr>
                <w:b/>
                <w:color w:val="auto"/>
                <w:sz w:val="20"/>
              </w:rPr>
              <w:t>ITEC 7410</w:t>
            </w:r>
            <w:r>
              <w:rPr>
                <w:b/>
                <w:color w:val="auto"/>
                <w:sz w:val="20"/>
              </w:rPr>
              <w:br/>
            </w:r>
            <w:r w:rsidR="00A451EE" w:rsidRPr="00E940F5">
              <w:rPr>
                <w:b/>
                <w:color w:val="auto"/>
                <w:sz w:val="20"/>
              </w:rPr>
              <w:t>Action</w:t>
            </w:r>
            <w:r w:rsidR="00E940F5">
              <w:rPr>
                <w:b/>
                <w:color w:val="auto"/>
                <w:sz w:val="20"/>
              </w:rPr>
              <w:t>/Evalu</w:t>
            </w:r>
            <w:r>
              <w:rPr>
                <w:b/>
                <w:color w:val="auto"/>
                <w:sz w:val="20"/>
              </w:rPr>
              <w:t>a</w:t>
            </w:r>
            <w:r w:rsidR="00E940F5">
              <w:rPr>
                <w:b/>
                <w:color w:val="auto"/>
                <w:sz w:val="20"/>
              </w:rPr>
              <w:t>tion</w:t>
            </w:r>
            <w:r w:rsidR="00A451EE" w:rsidRPr="00E940F5">
              <w:rPr>
                <w:b/>
                <w:color w:val="auto"/>
                <w:sz w:val="20"/>
              </w:rPr>
              <w:t xml:space="preserve"> Plan</w:t>
            </w:r>
          </w:p>
          <w:p w14:paraId="322A8CAF" w14:textId="77777777" w:rsidR="00A451EE" w:rsidRPr="00E940F5" w:rsidRDefault="00A451EE" w:rsidP="00A451EE">
            <w:pPr>
              <w:pStyle w:val="Normal1"/>
              <w:jc w:val="center"/>
              <w:rPr>
                <w:b/>
                <w:color w:val="auto"/>
                <w:sz w:val="20"/>
              </w:rPr>
            </w:pPr>
          </w:p>
          <w:p w14:paraId="25007439" w14:textId="0A9F187D" w:rsidR="00A451EE" w:rsidRPr="00E940F5" w:rsidRDefault="00A451EE" w:rsidP="00A451EE">
            <w:pPr>
              <w:pStyle w:val="Normal1"/>
              <w:jc w:val="center"/>
              <w:rPr>
                <w:b/>
                <w:color w:val="auto"/>
                <w:sz w:val="20"/>
              </w:rPr>
            </w:pPr>
            <w:r w:rsidRPr="00E940F5">
              <w:rPr>
                <w:b/>
                <w:color w:val="auto"/>
                <w:sz w:val="20"/>
              </w:rPr>
              <w:t>ITEC 7445</w:t>
            </w:r>
            <w:r w:rsidRPr="00E940F5">
              <w:rPr>
                <w:b/>
                <w:color w:val="auto"/>
                <w:sz w:val="20"/>
              </w:rPr>
              <w:br/>
              <w:t>Evaluating an Emerging Technology</w:t>
            </w:r>
          </w:p>
          <w:p w14:paraId="4A521088" w14:textId="77777777" w:rsidR="00EF6BFB" w:rsidRPr="00E940F5" w:rsidRDefault="00EF6BFB" w:rsidP="0002390A">
            <w:pPr>
              <w:pStyle w:val="Normal1"/>
              <w:jc w:val="center"/>
              <w:rPr>
                <w:color w:val="auto"/>
                <w:sz w:val="20"/>
              </w:rPr>
            </w:pPr>
          </w:p>
        </w:tc>
      </w:tr>
      <w:tr w:rsidR="00EF6BFB" w:rsidRPr="0002390A" w14:paraId="02021E03" w14:textId="77777777" w:rsidTr="00974BBC">
        <w:trPr>
          <w:jc w:val="center"/>
        </w:trPr>
        <w:tc>
          <w:tcPr>
            <w:tcW w:w="605" w:type="dxa"/>
            <w:tcMar>
              <w:top w:w="100" w:type="dxa"/>
              <w:left w:w="100" w:type="dxa"/>
              <w:bottom w:w="100" w:type="dxa"/>
              <w:right w:w="100" w:type="dxa"/>
            </w:tcMar>
          </w:tcPr>
          <w:p w14:paraId="45CA3A51" w14:textId="11DB4C07" w:rsidR="00EF6BFB" w:rsidRPr="0002390A" w:rsidRDefault="0002390A">
            <w:pPr>
              <w:pStyle w:val="Normal1"/>
              <w:jc w:val="center"/>
              <w:rPr>
                <w:color w:val="auto"/>
              </w:rPr>
            </w:pPr>
            <w:r w:rsidRPr="0002390A">
              <w:rPr>
                <w:color w:val="auto"/>
              </w:rPr>
              <w:t>4</w:t>
            </w:r>
          </w:p>
        </w:tc>
        <w:tc>
          <w:tcPr>
            <w:tcW w:w="4849" w:type="dxa"/>
            <w:tcMar>
              <w:top w:w="100" w:type="dxa"/>
              <w:left w:w="100" w:type="dxa"/>
              <w:bottom w:w="100" w:type="dxa"/>
              <w:right w:w="100" w:type="dxa"/>
            </w:tcMar>
          </w:tcPr>
          <w:p w14:paraId="7A2C0E36" w14:textId="77777777" w:rsidR="00EF6BFB" w:rsidRPr="0002390A" w:rsidRDefault="0002390A" w:rsidP="0002390A">
            <w:pPr>
              <w:pStyle w:val="Normal1"/>
              <w:rPr>
                <w:color w:val="auto"/>
              </w:rPr>
            </w:pPr>
            <w:r w:rsidRPr="0002390A">
              <w:rPr>
                <w:b/>
                <w:color w:val="auto"/>
              </w:rPr>
              <w:t>1.4 Diffusion of Innovations &amp; Change</w:t>
            </w:r>
          </w:p>
          <w:p w14:paraId="072A3730" w14:textId="77777777" w:rsidR="00EF6BFB" w:rsidRPr="0002390A" w:rsidRDefault="0002390A" w:rsidP="0002390A">
            <w:pPr>
              <w:pStyle w:val="Normal1"/>
              <w:rPr>
                <w:color w:val="auto"/>
              </w:rPr>
            </w:pPr>
            <w:r w:rsidRPr="0002390A">
              <w:rPr>
                <w:color w:val="auto"/>
              </w:rPr>
              <w:t>Candidates research, recommend, and implement strategies for initiating and sustaining technology innovations and for managing the change process in schools.</w:t>
            </w:r>
          </w:p>
        </w:tc>
        <w:tc>
          <w:tcPr>
            <w:tcW w:w="3726" w:type="dxa"/>
            <w:tcMar>
              <w:top w:w="100" w:type="dxa"/>
              <w:left w:w="100" w:type="dxa"/>
              <w:bottom w:w="100" w:type="dxa"/>
              <w:right w:w="100" w:type="dxa"/>
            </w:tcMar>
          </w:tcPr>
          <w:p w14:paraId="3BD64517" w14:textId="77777777" w:rsidR="00EF6BFB" w:rsidRPr="00E940F5" w:rsidRDefault="0002390A" w:rsidP="0002390A">
            <w:pPr>
              <w:pStyle w:val="Normal1"/>
              <w:jc w:val="center"/>
              <w:rPr>
                <w:b/>
                <w:color w:val="auto"/>
                <w:sz w:val="20"/>
              </w:rPr>
            </w:pPr>
            <w:r w:rsidRPr="00E940F5">
              <w:rPr>
                <w:b/>
                <w:color w:val="auto"/>
                <w:sz w:val="20"/>
              </w:rPr>
              <w:t>ITEC 7410</w:t>
            </w:r>
          </w:p>
          <w:p w14:paraId="147B2132" w14:textId="3A9DE0BE" w:rsidR="0002390A" w:rsidRPr="00E940F5" w:rsidRDefault="0002390A" w:rsidP="0002390A">
            <w:pPr>
              <w:pStyle w:val="Normal1"/>
              <w:jc w:val="center"/>
              <w:rPr>
                <w:b/>
                <w:color w:val="auto"/>
                <w:sz w:val="20"/>
              </w:rPr>
            </w:pPr>
            <w:r w:rsidRPr="00E940F5">
              <w:rPr>
                <w:b/>
                <w:color w:val="auto"/>
                <w:sz w:val="20"/>
              </w:rPr>
              <w:t>Action</w:t>
            </w:r>
            <w:r w:rsidR="00E940F5">
              <w:rPr>
                <w:b/>
                <w:color w:val="auto"/>
                <w:sz w:val="20"/>
              </w:rPr>
              <w:t>/Evaluation</w:t>
            </w:r>
            <w:r w:rsidRPr="00E940F5">
              <w:rPr>
                <w:b/>
                <w:color w:val="auto"/>
                <w:sz w:val="20"/>
              </w:rPr>
              <w:t xml:space="preserve"> Plan</w:t>
            </w:r>
          </w:p>
          <w:p w14:paraId="52B52DF7" w14:textId="77777777" w:rsidR="00A451EE" w:rsidRPr="00E940F5" w:rsidRDefault="00A451EE" w:rsidP="0002390A">
            <w:pPr>
              <w:pStyle w:val="Normal1"/>
              <w:jc w:val="center"/>
              <w:rPr>
                <w:b/>
                <w:color w:val="auto"/>
                <w:sz w:val="20"/>
              </w:rPr>
            </w:pPr>
          </w:p>
          <w:p w14:paraId="63DBA2A9" w14:textId="4AA6B335" w:rsidR="00A451EE" w:rsidRDefault="00A451EE" w:rsidP="0002390A">
            <w:pPr>
              <w:pStyle w:val="Normal1"/>
              <w:jc w:val="center"/>
              <w:rPr>
                <w:b/>
                <w:color w:val="auto"/>
                <w:sz w:val="20"/>
              </w:rPr>
            </w:pPr>
            <w:r w:rsidRPr="00E940F5">
              <w:rPr>
                <w:b/>
                <w:color w:val="auto"/>
                <w:sz w:val="20"/>
              </w:rPr>
              <w:t>ITEC 7460</w:t>
            </w:r>
            <w:r w:rsidRPr="00E940F5">
              <w:rPr>
                <w:b/>
                <w:color w:val="auto"/>
                <w:sz w:val="20"/>
              </w:rPr>
              <w:br/>
            </w:r>
            <w:r w:rsidR="00B76992">
              <w:rPr>
                <w:b/>
                <w:color w:val="auto"/>
                <w:sz w:val="20"/>
              </w:rPr>
              <w:t xml:space="preserve">Individual </w:t>
            </w:r>
            <w:r w:rsidRPr="00E940F5">
              <w:rPr>
                <w:b/>
                <w:color w:val="auto"/>
                <w:sz w:val="20"/>
              </w:rPr>
              <w:t>Teacher Technology Assessment</w:t>
            </w:r>
            <w:r w:rsidR="00B76992">
              <w:rPr>
                <w:b/>
                <w:color w:val="auto"/>
                <w:sz w:val="20"/>
              </w:rPr>
              <w:t>/Needs Assessment</w:t>
            </w:r>
          </w:p>
          <w:p w14:paraId="7835D324" w14:textId="77777777" w:rsidR="00B76992" w:rsidRDefault="00B76992" w:rsidP="0002390A">
            <w:pPr>
              <w:pStyle w:val="Normal1"/>
              <w:jc w:val="center"/>
              <w:rPr>
                <w:b/>
                <w:color w:val="auto"/>
                <w:sz w:val="20"/>
              </w:rPr>
            </w:pPr>
          </w:p>
          <w:p w14:paraId="57984375" w14:textId="0760BDEB" w:rsidR="00B76992" w:rsidRDefault="00B76992" w:rsidP="0002390A">
            <w:pPr>
              <w:pStyle w:val="Normal1"/>
              <w:jc w:val="center"/>
              <w:rPr>
                <w:b/>
                <w:color w:val="auto"/>
                <w:sz w:val="20"/>
              </w:rPr>
            </w:pPr>
            <w:r>
              <w:rPr>
                <w:b/>
                <w:color w:val="auto"/>
                <w:sz w:val="20"/>
              </w:rPr>
              <w:t>ITEC 7460</w:t>
            </w:r>
          </w:p>
          <w:p w14:paraId="26255A33" w14:textId="65B6CC50" w:rsidR="00A84B00" w:rsidRPr="00E940F5" w:rsidRDefault="00B76992" w:rsidP="00FF77DB">
            <w:pPr>
              <w:pStyle w:val="Normal1"/>
              <w:jc w:val="center"/>
              <w:rPr>
                <w:color w:val="auto"/>
                <w:sz w:val="20"/>
              </w:rPr>
            </w:pPr>
            <w:r>
              <w:rPr>
                <w:b/>
                <w:color w:val="auto"/>
                <w:sz w:val="20"/>
              </w:rPr>
              <w:t>Coaching Journal</w:t>
            </w:r>
          </w:p>
        </w:tc>
      </w:tr>
      <w:tr w:rsidR="00EF6BFB" w:rsidRPr="0002390A" w14:paraId="53856D94" w14:textId="77777777" w:rsidTr="00974BBC">
        <w:trPr>
          <w:jc w:val="center"/>
        </w:trPr>
        <w:tc>
          <w:tcPr>
            <w:tcW w:w="605" w:type="dxa"/>
            <w:tcMar>
              <w:top w:w="100" w:type="dxa"/>
              <w:left w:w="100" w:type="dxa"/>
              <w:bottom w:w="100" w:type="dxa"/>
              <w:right w:w="100" w:type="dxa"/>
            </w:tcMar>
          </w:tcPr>
          <w:p w14:paraId="26461782" w14:textId="43F1F295" w:rsidR="00EF6BFB" w:rsidRPr="0002390A" w:rsidRDefault="0002390A">
            <w:pPr>
              <w:pStyle w:val="Normal1"/>
              <w:jc w:val="center"/>
              <w:rPr>
                <w:color w:val="auto"/>
              </w:rPr>
            </w:pPr>
            <w:r w:rsidRPr="0002390A">
              <w:rPr>
                <w:color w:val="auto"/>
              </w:rPr>
              <w:t>5</w:t>
            </w:r>
          </w:p>
        </w:tc>
        <w:tc>
          <w:tcPr>
            <w:tcW w:w="4849" w:type="dxa"/>
            <w:tcMar>
              <w:top w:w="100" w:type="dxa"/>
              <w:left w:w="100" w:type="dxa"/>
              <w:bottom w:w="100" w:type="dxa"/>
              <w:right w:w="100" w:type="dxa"/>
            </w:tcMar>
          </w:tcPr>
          <w:p w14:paraId="6A009577" w14:textId="77777777" w:rsidR="00EF6BFB" w:rsidRDefault="0002390A" w:rsidP="0002390A">
            <w:pPr>
              <w:pStyle w:val="Normal1"/>
              <w:rPr>
                <w:b/>
                <w:color w:val="auto"/>
              </w:rPr>
            </w:pPr>
            <w:r w:rsidRPr="0002390A">
              <w:rPr>
                <w:b/>
                <w:color w:val="auto"/>
              </w:rPr>
              <w:t>STANDARD II</w:t>
            </w:r>
            <w:r>
              <w:rPr>
                <w:color w:val="auto"/>
              </w:rPr>
              <w:t xml:space="preserve">: </w:t>
            </w:r>
            <w:r w:rsidRPr="0002390A">
              <w:rPr>
                <w:b/>
                <w:color w:val="auto"/>
              </w:rPr>
              <w:t>Teaching, Learning &amp; Assessment</w:t>
            </w:r>
          </w:p>
          <w:p w14:paraId="3372F2C3" w14:textId="77777777" w:rsidR="00974BBC" w:rsidRPr="0002390A" w:rsidRDefault="00974BBC" w:rsidP="0002390A">
            <w:pPr>
              <w:pStyle w:val="Normal1"/>
              <w:rPr>
                <w:color w:val="auto"/>
              </w:rPr>
            </w:pPr>
          </w:p>
          <w:p w14:paraId="5BD7F855" w14:textId="77777777" w:rsidR="00EF6BFB" w:rsidRPr="0002390A" w:rsidRDefault="0002390A" w:rsidP="0002390A">
            <w:pPr>
              <w:pStyle w:val="Normal1"/>
              <w:rPr>
                <w:color w:val="auto"/>
              </w:rPr>
            </w:pPr>
            <w:r w:rsidRPr="0002390A">
              <w:rPr>
                <w:b/>
                <w:color w:val="auto"/>
              </w:rPr>
              <w:t>2.1 Content Standards &amp; Student Technology Standards</w:t>
            </w:r>
          </w:p>
          <w:p w14:paraId="075EB863" w14:textId="77777777" w:rsidR="00EF6BFB" w:rsidRPr="0002390A" w:rsidRDefault="0002390A" w:rsidP="0002390A">
            <w:pPr>
              <w:pStyle w:val="Normal1"/>
              <w:rPr>
                <w:color w:val="auto"/>
              </w:rPr>
            </w:pPr>
            <w:r w:rsidRPr="0002390A">
              <w:rPr>
                <w:color w:val="auto"/>
              </w:rPr>
              <w:t xml:space="preserve">Candidates model and facilitate the design and implementation of technology-enhanced </w:t>
            </w:r>
            <w:r w:rsidRPr="0002390A">
              <w:rPr>
                <w:color w:val="auto"/>
              </w:rPr>
              <w:lastRenderedPageBreak/>
              <w:t>learning experiences aligned with student content standards and student technology standards.</w:t>
            </w:r>
          </w:p>
        </w:tc>
        <w:tc>
          <w:tcPr>
            <w:tcW w:w="3726" w:type="dxa"/>
            <w:tcMar>
              <w:top w:w="100" w:type="dxa"/>
              <w:left w:w="100" w:type="dxa"/>
              <w:bottom w:w="100" w:type="dxa"/>
              <w:right w:w="100" w:type="dxa"/>
            </w:tcMar>
          </w:tcPr>
          <w:p w14:paraId="0AECEF3E" w14:textId="77777777" w:rsidR="00EF6BFB" w:rsidRPr="00E940F5" w:rsidRDefault="0002390A" w:rsidP="0002390A">
            <w:pPr>
              <w:pStyle w:val="Normal1"/>
              <w:jc w:val="center"/>
              <w:rPr>
                <w:b/>
                <w:color w:val="auto"/>
                <w:sz w:val="20"/>
              </w:rPr>
            </w:pPr>
            <w:r w:rsidRPr="00E940F5">
              <w:rPr>
                <w:b/>
                <w:color w:val="auto"/>
                <w:sz w:val="20"/>
              </w:rPr>
              <w:lastRenderedPageBreak/>
              <w:t>ITEC 7400</w:t>
            </w:r>
          </w:p>
          <w:p w14:paraId="3EA2CF5A" w14:textId="031847F9" w:rsidR="0002390A" w:rsidRPr="00E940F5" w:rsidRDefault="00A84B00" w:rsidP="0002390A">
            <w:pPr>
              <w:pStyle w:val="Normal1"/>
              <w:jc w:val="center"/>
              <w:rPr>
                <w:color w:val="auto"/>
                <w:sz w:val="20"/>
              </w:rPr>
            </w:pPr>
            <w:r w:rsidRPr="00E940F5">
              <w:rPr>
                <w:b/>
                <w:color w:val="auto"/>
                <w:sz w:val="20"/>
              </w:rPr>
              <w:t>Engaged Learning Project</w:t>
            </w:r>
          </w:p>
          <w:p w14:paraId="06F98185" w14:textId="77777777" w:rsidR="00EF6BFB" w:rsidRPr="00E940F5" w:rsidRDefault="00EF6BFB" w:rsidP="0002390A">
            <w:pPr>
              <w:pStyle w:val="Normal1"/>
              <w:jc w:val="center"/>
              <w:rPr>
                <w:color w:val="auto"/>
                <w:sz w:val="20"/>
              </w:rPr>
            </w:pPr>
          </w:p>
          <w:p w14:paraId="3CF352CE" w14:textId="77777777" w:rsidR="0002390A" w:rsidRDefault="00A84B00" w:rsidP="0002390A">
            <w:pPr>
              <w:pStyle w:val="Normal1"/>
              <w:jc w:val="center"/>
              <w:rPr>
                <w:b/>
                <w:color w:val="auto"/>
                <w:sz w:val="20"/>
              </w:rPr>
            </w:pPr>
            <w:r w:rsidRPr="00E940F5">
              <w:rPr>
                <w:b/>
                <w:color w:val="auto"/>
                <w:sz w:val="20"/>
              </w:rPr>
              <w:t>ITEC 7430</w:t>
            </w:r>
            <w:r w:rsidRPr="00E940F5">
              <w:rPr>
                <w:b/>
                <w:color w:val="auto"/>
                <w:sz w:val="20"/>
              </w:rPr>
              <w:br/>
              <w:t>Internet Lesson Plan</w:t>
            </w:r>
          </w:p>
          <w:p w14:paraId="55C3B542" w14:textId="77777777" w:rsidR="00E940F5" w:rsidRDefault="00E940F5" w:rsidP="0002390A">
            <w:pPr>
              <w:pStyle w:val="Normal1"/>
              <w:jc w:val="center"/>
              <w:rPr>
                <w:b/>
                <w:color w:val="auto"/>
                <w:sz w:val="20"/>
              </w:rPr>
            </w:pPr>
          </w:p>
          <w:p w14:paraId="1E7AE03B" w14:textId="6AF8EF2E" w:rsidR="00B76992" w:rsidRDefault="00B76992" w:rsidP="0002390A">
            <w:pPr>
              <w:pStyle w:val="Normal1"/>
              <w:jc w:val="center"/>
              <w:rPr>
                <w:b/>
                <w:color w:val="auto"/>
                <w:sz w:val="20"/>
              </w:rPr>
            </w:pPr>
            <w:r w:rsidRPr="00E940F5">
              <w:rPr>
                <w:b/>
                <w:color w:val="auto"/>
                <w:sz w:val="20"/>
              </w:rPr>
              <w:t>ITEC 7445</w:t>
            </w:r>
            <w:r w:rsidRPr="00E940F5">
              <w:rPr>
                <w:b/>
                <w:color w:val="auto"/>
                <w:sz w:val="20"/>
              </w:rPr>
              <w:br/>
              <w:t xml:space="preserve">Multimedia Design </w:t>
            </w:r>
            <w:r w:rsidRPr="00E940F5">
              <w:rPr>
                <w:b/>
                <w:color w:val="auto"/>
                <w:sz w:val="20"/>
              </w:rPr>
              <w:lastRenderedPageBreak/>
              <w:t>Project/</w:t>
            </w:r>
            <w:proofErr w:type="spellStart"/>
            <w:r w:rsidRPr="00E940F5">
              <w:rPr>
                <w:b/>
                <w:color w:val="auto"/>
                <w:sz w:val="20"/>
              </w:rPr>
              <w:t>WebQuest</w:t>
            </w:r>
            <w:proofErr w:type="spellEnd"/>
          </w:p>
          <w:p w14:paraId="6AFC96F1" w14:textId="77777777" w:rsidR="00B76992" w:rsidRDefault="00B76992" w:rsidP="0002390A">
            <w:pPr>
              <w:pStyle w:val="Normal1"/>
              <w:jc w:val="center"/>
              <w:rPr>
                <w:b/>
                <w:color w:val="auto"/>
                <w:sz w:val="20"/>
              </w:rPr>
            </w:pPr>
          </w:p>
          <w:p w14:paraId="02B96E14" w14:textId="77777777" w:rsidR="005343D3" w:rsidRPr="00E940F5" w:rsidRDefault="005343D3" w:rsidP="005343D3">
            <w:pPr>
              <w:pStyle w:val="Normal1"/>
              <w:jc w:val="center"/>
              <w:rPr>
                <w:b/>
                <w:color w:val="auto"/>
                <w:sz w:val="20"/>
              </w:rPr>
            </w:pPr>
            <w:r w:rsidRPr="00E940F5">
              <w:rPr>
                <w:b/>
                <w:color w:val="auto"/>
                <w:sz w:val="20"/>
              </w:rPr>
              <w:t>ITEC 7480</w:t>
            </w:r>
            <w:r>
              <w:rPr>
                <w:b/>
                <w:color w:val="auto"/>
                <w:sz w:val="20"/>
              </w:rPr>
              <w:t xml:space="preserve"> (M.Ed.)</w:t>
            </w:r>
          </w:p>
          <w:p w14:paraId="7EBA0D4D" w14:textId="25FEF3A1" w:rsidR="00B76992" w:rsidRDefault="00B76992" w:rsidP="0002390A">
            <w:pPr>
              <w:pStyle w:val="Normal1"/>
              <w:jc w:val="center"/>
              <w:rPr>
                <w:b/>
                <w:color w:val="auto"/>
                <w:sz w:val="20"/>
              </w:rPr>
            </w:pPr>
            <w:r>
              <w:rPr>
                <w:b/>
                <w:color w:val="auto"/>
                <w:sz w:val="20"/>
              </w:rPr>
              <w:t>OLE Grid/Unit Plan</w:t>
            </w:r>
          </w:p>
          <w:p w14:paraId="3C31590D" w14:textId="267D2337" w:rsidR="00B76992" w:rsidRDefault="00B76992" w:rsidP="0002390A">
            <w:pPr>
              <w:pStyle w:val="Normal1"/>
              <w:jc w:val="center"/>
              <w:rPr>
                <w:b/>
                <w:color w:val="auto"/>
                <w:sz w:val="20"/>
              </w:rPr>
            </w:pPr>
            <w:r>
              <w:rPr>
                <w:b/>
                <w:color w:val="auto"/>
                <w:sz w:val="20"/>
              </w:rPr>
              <w:t>Mini-Module</w:t>
            </w:r>
            <w:r>
              <w:rPr>
                <w:b/>
                <w:color w:val="auto"/>
                <w:sz w:val="20"/>
              </w:rPr>
              <w:br/>
            </w:r>
          </w:p>
          <w:p w14:paraId="500D95D1" w14:textId="343961E5" w:rsidR="00E940F5" w:rsidRDefault="00E940F5" w:rsidP="0002390A">
            <w:pPr>
              <w:pStyle w:val="Normal1"/>
              <w:jc w:val="center"/>
              <w:rPr>
                <w:b/>
                <w:color w:val="auto"/>
                <w:sz w:val="20"/>
              </w:rPr>
            </w:pPr>
            <w:r>
              <w:rPr>
                <w:b/>
                <w:color w:val="auto"/>
                <w:sz w:val="20"/>
              </w:rPr>
              <w:t>ITEC 7481 (Elective)</w:t>
            </w:r>
            <w:r>
              <w:rPr>
                <w:b/>
                <w:color w:val="auto"/>
                <w:sz w:val="20"/>
              </w:rPr>
              <w:br/>
              <w:t>Online Learning Experience</w:t>
            </w:r>
          </w:p>
          <w:p w14:paraId="40D53C4F" w14:textId="77777777" w:rsidR="00B76992" w:rsidRDefault="00B76992" w:rsidP="0002390A">
            <w:pPr>
              <w:pStyle w:val="Normal1"/>
              <w:jc w:val="center"/>
              <w:rPr>
                <w:b/>
                <w:color w:val="auto"/>
                <w:sz w:val="20"/>
              </w:rPr>
            </w:pPr>
          </w:p>
          <w:p w14:paraId="3D146C24" w14:textId="541F128D" w:rsidR="00A84B00" w:rsidRPr="00E940F5" w:rsidRDefault="00B76992" w:rsidP="00B76992">
            <w:pPr>
              <w:pStyle w:val="Normal1"/>
              <w:jc w:val="center"/>
              <w:rPr>
                <w:color w:val="auto"/>
                <w:sz w:val="20"/>
              </w:rPr>
            </w:pPr>
            <w:r>
              <w:rPr>
                <w:b/>
                <w:color w:val="auto"/>
                <w:sz w:val="20"/>
              </w:rPr>
              <w:t>ITEC 7482</w:t>
            </w:r>
            <w:r>
              <w:rPr>
                <w:b/>
                <w:color w:val="auto"/>
                <w:sz w:val="20"/>
              </w:rPr>
              <w:br/>
              <w:t>Components of Online Teaching Portfolio</w:t>
            </w:r>
          </w:p>
        </w:tc>
      </w:tr>
      <w:tr w:rsidR="00EF6BFB" w:rsidRPr="0002390A" w14:paraId="4C6B8B5F" w14:textId="77777777" w:rsidTr="00974BBC">
        <w:trPr>
          <w:jc w:val="center"/>
        </w:trPr>
        <w:tc>
          <w:tcPr>
            <w:tcW w:w="605" w:type="dxa"/>
            <w:tcMar>
              <w:top w:w="100" w:type="dxa"/>
              <w:left w:w="100" w:type="dxa"/>
              <w:bottom w:w="100" w:type="dxa"/>
              <w:right w:w="100" w:type="dxa"/>
            </w:tcMar>
          </w:tcPr>
          <w:p w14:paraId="40C9B210" w14:textId="429D456C" w:rsidR="00EF6BFB" w:rsidRPr="0002390A" w:rsidRDefault="0002390A">
            <w:pPr>
              <w:pStyle w:val="Normal1"/>
              <w:jc w:val="center"/>
              <w:rPr>
                <w:color w:val="auto"/>
              </w:rPr>
            </w:pPr>
            <w:r w:rsidRPr="0002390A">
              <w:rPr>
                <w:color w:val="auto"/>
              </w:rPr>
              <w:lastRenderedPageBreak/>
              <w:t>6</w:t>
            </w:r>
          </w:p>
        </w:tc>
        <w:tc>
          <w:tcPr>
            <w:tcW w:w="4849" w:type="dxa"/>
            <w:tcMar>
              <w:top w:w="100" w:type="dxa"/>
              <w:left w:w="100" w:type="dxa"/>
              <w:bottom w:w="100" w:type="dxa"/>
              <w:right w:w="100" w:type="dxa"/>
            </w:tcMar>
          </w:tcPr>
          <w:p w14:paraId="14C0EDDA" w14:textId="77777777" w:rsidR="00EF6BFB" w:rsidRPr="0002390A" w:rsidRDefault="0002390A" w:rsidP="0002390A">
            <w:pPr>
              <w:pStyle w:val="Normal1"/>
              <w:rPr>
                <w:color w:val="auto"/>
              </w:rPr>
            </w:pPr>
            <w:r w:rsidRPr="0002390A">
              <w:rPr>
                <w:b/>
                <w:color w:val="auto"/>
              </w:rPr>
              <w:t>2.2 Research-Based Learner-Centered Strategies</w:t>
            </w:r>
          </w:p>
          <w:p w14:paraId="48717619" w14:textId="77777777" w:rsidR="00EF6BFB" w:rsidRPr="0002390A" w:rsidRDefault="0002390A" w:rsidP="0002390A">
            <w:pPr>
              <w:pStyle w:val="Normal1"/>
              <w:rPr>
                <w:color w:val="auto"/>
              </w:rPr>
            </w:pPr>
            <w:r w:rsidRPr="0002390A">
              <w:rPr>
                <w:color w:val="auto"/>
              </w:rPr>
              <w:t>Candidates model and facilitate the use of research-based, learner-centered strategies addressing the diversity of all students.</w:t>
            </w:r>
          </w:p>
        </w:tc>
        <w:tc>
          <w:tcPr>
            <w:tcW w:w="3726" w:type="dxa"/>
            <w:tcMar>
              <w:top w:w="100" w:type="dxa"/>
              <w:left w:w="100" w:type="dxa"/>
              <w:bottom w:w="100" w:type="dxa"/>
              <w:right w:w="100" w:type="dxa"/>
            </w:tcMar>
          </w:tcPr>
          <w:p w14:paraId="62D6D0A3" w14:textId="77777777" w:rsidR="00B76992" w:rsidRPr="00E940F5" w:rsidRDefault="00B76992" w:rsidP="00B76992">
            <w:pPr>
              <w:pStyle w:val="Normal1"/>
              <w:jc w:val="center"/>
              <w:rPr>
                <w:b/>
                <w:color w:val="auto"/>
                <w:sz w:val="20"/>
              </w:rPr>
            </w:pPr>
            <w:r w:rsidRPr="00E940F5">
              <w:rPr>
                <w:b/>
                <w:color w:val="auto"/>
                <w:sz w:val="20"/>
              </w:rPr>
              <w:t>ITEC 7400</w:t>
            </w:r>
          </w:p>
          <w:p w14:paraId="660EF253" w14:textId="77777777" w:rsidR="00B76992" w:rsidRPr="00E940F5" w:rsidRDefault="00B76992" w:rsidP="00B76992">
            <w:pPr>
              <w:pStyle w:val="Normal1"/>
              <w:jc w:val="center"/>
              <w:rPr>
                <w:color w:val="auto"/>
                <w:sz w:val="20"/>
              </w:rPr>
            </w:pPr>
            <w:r w:rsidRPr="00E940F5">
              <w:rPr>
                <w:b/>
                <w:color w:val="auto"/>
                <w:sz w:val="20"/>
              </w:rPr>
              <w:t>Engaged Learning Project</w:t>
            </w:r>
          </w:p>
          <w:p w14:paraId="667356AE" w14:textId="77777777" w:rsidR="00B76992" w:rsidRPr="00E940F5" w:rsidRDefault="00B76992" w:rsidP="00B76992">
            <w:pPr>
              <w:pStyle w:val="Normal1"/>
              <w:jc w:val="center"/>
              <w:rPr>
                <w:color w:val="auto"/>
                <w:sz w:val="20"/>
              </w:rPr>
            </w:pPr>
          </w:p>
          <w:p w14:paraId="15D2CF38" w14:textId="77777777" w:rsidR="00EF6BFB" w:rsidRPr="00E940F5" w:rsidRDefault="0002390A" w:rsidP="0002390A">
            <w:pPr>
              <w:pStyle w:val="Normal1"/>
              <w:jc w:val="center"/>
              <w:rPr>
                <w:b/>
                <w:color w:val="auto"/>
                <w:sz w:val="20"/>
              </w:rPr>
            </w:pPr>
            <w:r w:rsidRPr="00E940F5">
              <w:rPr>
                <w:b/>
                <w:color w:val="auto"/>
                <w:sz w:val="20"/>
              </w:rPr>
              <w:t>ITEC 7430</w:t>
            </w:r>
          </w:p>
          <w:p w14:paraId="15C8A0D7" w14:textId="77777777" w:rsidR="0002390A" w:rsidRDefault="00CA5DAE" w:rsidP="0002390A">
            <w:pPr>
              <w:pStyle w:val="Normal1"/>
              <w:jc w:val="center"/>
              <w:rPr>
                <w:b/>
                <w:color w:val="auto"/>
                <w:sz w:val="20"/>
              </w:rPr>
            </w:pPr>
            <w:r w:rsidRPr="00E940F5">
              <w:rPr>
                <w:b/>
                <w:color w:val="auto"/>
                <w:sz w:val="20"/>
              </w:rPr>
              <w:t>Internet</w:t>
            </w:r>
            <w:r w:rsidR="0002390A" w:rsidRPr="00E940F5">
              <w:rPr>
                <w:b/>
                <w:color w:val="auto"/>
                <w:sz w:val="20"/>
              </w:rPr>
              <w:t xml:space="preserve"> Lesson Plan</w:t>
            </w:r>
          </w:p>
          <w:p w14:paraId="3E2E57D1" w14:textId="77777777" w:rsidR="00B76992" w:rsidRDefault="00B76992" w:rsidP="0002390A">
            <w:pPr>
              <w:pStyle w:val="Normal1"/>
              <w:jc w:val="center"/>
              <w:rPr>
                <w:b/>
                <w:color w:val="auto"/>
                <w:sz w:val="20"/>
              </w:rPr>
            </w:pPr>
          </w:p>
          <w:p w14:paraId="3CB4E4C7" w14:textId="77777777" w:rsidR="005343D3" w:rsidRPr="00E940F5" w:rsidRDefault="005343D3" w:rsidP="005343D3">
            <w:pPr>
              <w:pStyle w:val="Normal1"/>
              <w:jc w:val="center"/>
              <w:rPr>
                <w:b/>
                <w:color w:val="auto"/>
                <w:sz w:val="20"/>
              </w:rPr>
            </w:pPr>
            <w:r w:rsidRPr="00E940F5">
              <w:rPr>
                <w:b/>
                <w:color w:val="auto"/>
                <w:sz w:val="20"/>
              </w:rPr>
              <w:t>ITEC 7480</w:t>
            </w:r>
            <w:r>
              <w:rPr>
                <w:b/>
                <w:color w:val="auto"/>
                <w:sz w:val="20"/>
              </w:rPr>
              <w:t xml:space="preserve"> (M.Ed.)</w:t>
            </w:r>
          </w:p>
          <w:p w14:paraId="3CC892A4" w14:textId="77777777" w:rsidR="00B76992" w:rsidRDefault="00B76992" w:rsidP="00B76992">
            <w:pPr>
              <w:pStyle w:val="Normal1"/>
              <w:jc w:val="center"/>
              <w:rPr>
                <w:b/>
                <w:color w:val="auto"/>
                <w:sz w:val="20"/>
              </w:rPr>
            </w:pPr>
            <w:r>
              <w:rPr>
                <w:b/>
                <w:color w:val="auto"/>
                <w:sz w:val="20"/>
              </w:rPr>
              <w:t>OLE Grid/Unit Plan</w:t>
            </w:r>
          </w:p>
          <w:p w14:paraId="12EBB1F0" w14:textId="77777777" w:rsidR="00B76992" w:rsidRDefault="00B76992" w:rsidP="00B76992">
            <w:pPr>
              <w:pStyle w:val="Normal1"/>
              <w:jc w:val="center"/>
              <w:rPr>
                <w:b/>
                <w:color w:val="auto"/>
                <w:sz w:val="20"/>
              </w:rPr>
            </w:pPr>
            <w:r>
              <w:rPr>
                <w:b/>
                <w:color w:val="auto"/>
                <w:sz w:val="20"/>
              </w:rPr>
              <w:t>Mini-Module</w:t>
            </w:r>
          </w:p>
          <w:p w14:paraId="2277532A" w14:textId="77777777" w:rsidR="00B76992" w:rsidRDefault="00B76992" w:rsidP="00B76992">
            <w:pPr>
              <w:pStyle w:val="Normal1"/>
              <w:jc w:val="center"/>
              <w:rPr>
                <w:b/>
                <w:color w:val="auto"/>
                <w:sz w:val="20"/>
              </w:rPr>
            </w:pPr>
          </w:p>
          <w:p w14:paraId="56BE2522" w14:textId="77777777" w:rsidR="00B76992" w:rsidRDefault="00B76992" w:rsidP="00B76992">
            <w:pPr>
              <w:pStyle w:val="Normal1"/>
              <w:jc w:val="center"/>
              <w:rPr>
                <w:b/>
                <w:color w:val="auto"/>
                <w:sz w:val="20"/>
              </w:rPr>
            </w:pPr>
            <w:r>
              <w:rPr>
                <w:b/>
                <w:color w:val="auto"/>
                <w:sz w:val="20"/>
              </w:rPr>
              <w:t>ITEC 7481</w:t>
            </w:r>
            <w:r>
              <w:rPr>
                <w:b/>
                <w:color w:val="auto"/>
                <w:sz w:val="20"/>
              </w:rPr>
              <w:br/>
              <w:t>Online Learning Experience</w:t>
            </w:r>
          </w:p>
          <w:p w14:paraId="340CAA5C" w14:textId="77777777" w:rsidR="00B76992" w:rsidRDefault="00B76992" w:rsidP="00B76992">
            <w:pPr>
              <w:pStyle w:val="Normal1"/>
              <w:jc w:val="center"/>
              <w:rPr>
                <w:b/>
                <w:color w:val="auto"/>
                <w:sz w:val="20"/>
              </w:rPr>
            </w:pPr>
          </w:p>
          <w:p w14:paraId="53645DB3" w14:textId="7C025D5B" w:rsidR="00B76992" w:rsidRPr="00E940F5" w:rsidRDefault="00B76992" w:rsidP="00FF77DB">
            <w:pPr>
              <w:pStyle w:val="Normal1"/>
              <w:jc w:val="center"/>
              <w:rPr>
                <w:color w:val="auto"/>
                <w:sz w:val="20"/>
              </w:rPr>
            </w:pPr>
            <w:r>
              <w:rPr>
                <w:b/>
                <w:color w:val="auto"/>
                <w:sz w:val="20"/>
              </w:rPr>
              <w:t>ITEC 7482</w:t>
            </w:r>
            <w:r>
              <w:rPr>
                <w:b/>
                <w:color w:val="auto"/>
                <w:sz w:val="20"/>
              </w:rPr>
              <w:br/>
              <w:t>Components of Online Teaching Portfolio</w:t>
            </w:r>
          </w:p>
        </w:tc>
      </w:tr>
      <w:tr w:rsidR="00EF6BFB" w:rsidRPr="0002390A" w14:paraId="6BB3378C" w14:textId="77777777" w:rsidTr="00974BBC">
        <w:trPr>
          <w:jc w:val="center"/>
        </w:trPr>
        <w:tc>
          <w:tcPr>
            <w:tcW w:w="605" w:type="dxa"/>
            <w:tcMar>
              <w:top w:w="100" w:type="dxa"/>
              <w:left w:w="100" w:type="dxa"/>
              <w:bottom w:w="100" w:type="dxa"/>
              <w:right w:w="100" w:type="dxa"/>
            </w:tcMar>
          </w:tcPr>
          <w:p w14:paraId="54CE9234" w14:textId="57A37001" w:rsidR="00EF6BFB" w:rsidRPr="0002390A" w:rsidRDefault="0002390A">
            <w:pPr>
              <w:pStyle w:val="Normal1"/>
              <w:jc w:val="center"/>
              <w:rPr>
                <w:color w:val="auto"/>
              </w:rPr>
            </w:pPr>
            <w:r w:rsidRPr="0002390A">
              <w:rPr>
                <w:color w:val="auto"/>
              </w:rPr>
              <w:t>7</w:t>
            </w:r>
          </w:p>
        </w:tc>
        <w:tc>
          <w:tcPr>
            <w:tcW w:w="4849" w:type="dxa"/>
            <w:tcMar>
              <w:top w:w="100" w:type="dxa"/>
              <w:left w:w="100" w:type="dxa"/>
              <w:bottom w:w="100" w:type="dxa"/>
              <w:right w:w="100" w:type="dxa"/>
            </w:tcMar>
          </w:tcPr>
          <w:p w14:paraId="13CBB4CD" w14:textId="77777777" w:rsidR="00EF6BFB" w:rsidRPr="0002390A" w:rsidRDefault="0002390A" w:rsidP="0002390A">
            <w:pPr>
              <w:pStyle w:val="Normal1"/>
              <w:rPr>
                <w:color w:val="auto"/>
              </w:rPr>
            </w:pPr>
            <w:r w:rsidRPr="0002390A">
              <w:rPr>
                <w:b/>
                <w:color w:val="auto"/>
              </w:rPr>
              <w:t>2.3 Authentic Learning</w:t>
            </w:r>
          </w:p>
          <w:p w14:paraId="08E3E322" w14:textId="77777777" w:rsidR="00EF6BFB" w:rsidRPr="0002390A" w:rsidRDefault="0002390A" w:rsidP="0002390A">
            <w:pPr>
              <w:pStyle w:val="Normal1"/>
              <w:rPr>
                <w:color w:val="auto"/>
              </w:rPr>
            </w:pPr>
            <w:r w:rsidRPr="0002390A">
              <w:rPr>
                <w:color w:val="auto"/>
              </w:rPr>
              <w:t>Candidates model and facilitate the use of digital tools and resources to engage students in authentic learning experiences.</w:t>
            </w:r>
          </w:p>
        </w:tc>
        <w:tc>
          <w:tcPr>
            <w:tcW w:w="3726" w:type="dxa"/>
            <w:tcMar>
              <w:top w:w="100" w:type="dxa"/>
              <w:left w:w="100" w:type="dxa"/>
              <w:bottom w:w="100" w:type="dxa"/>
              <w:right w:w="100" w:type="dxa"/>
            </w:tcMar>
          </w:tcPr>
          <w:p w14:paraId="2CF01DAE" w14:textId="77777777" w:rsidR="0002390A" w:rsidRPr="00E940F5" w:rsidRDefault="0002390A" w:rsidP="0002390A">
            <w:pPr>
              <w:pStyle w:val="Normal1"/>
              <w:jc w:val="center"/>
              <w:rPr>
                <w:b/>
                <w:color w:val="auto"/>
                <w:sz w:val="20"/>
              </w:rPr>
            </w:pPr>
            <w:r w:rsidRPr="00E940F5">
              <w:rPr>
                <w:b/>
                <w:color w:val="auto"/>
                <w:sz w:val="20"/>
              </w:rPr>
              <w:t>ITEC 7400</w:t>
            </w:r>
          </w:p>
          <w:p w14:paraId="12AF5742" w14:textId="77777777" w:rsidR="00EF6BFB" w:rsidRPr="00E940F5" w:rsidRDefault="0002390A" w:rsidP="0002390A">
            <w:pPr>
              <w:pStyle w:val="Normal1"/>
              <w:jc w:val="center"/>
              <w:rPr>
                <w:color w:val="auto"/>
                <w:sz w:val="20"/>
              </w:rPr>
            </w:pPr>
            <w:r w:rsidRPr="00E940F5">
              <w:rPr>
                <w:b/>
                <w:color w:val="auto"/>
                <w:sz w:val="20"/>
              </w:rPr>
              <w:t>Engaged Learning Project</w:t>
            </w:r>
          </w:p>
        </w:tc>
      </w:tr>
      <w:tr w:rsidR="00EF6BFB" w:rsidRPr="0002390A" w14:paraId="4B2B9181" w14:textId="77777777" w:rsidTr="00974BBC">
        <w:trPr>
          <w:jc w:val="center"/>
        </w:trPr>
        <w:tc>
          <w:tcPr>
            <w:tcW w:w="605" w:type="dxa"/>
            <w:tcMar>
              <w:top w:w="100" w:type="dxa"/>
              <w:left w:w="100" w:type="dxa"/>
              <w:bottom w:w="100" w:type="dxa"/>
              <w:right w:w="100" w:type="dxa"/>
            </w:tcMar>
          </w:tcPr>
          <w:p w14:paraId="5566D504" w14:textId="77777777" w:rsidR="00EF6BFB" w:rsidRPr="0002390A" w:rsidRDefault="0002390A">
            <w:pPr>
              <w:pStyle w:val="Normal1"/>
              <w:jc w:val="center"/>
              <w:rPr>
                <w:color w:val="auto"/>
              </w:rPr>
            </w:pPr>
            <w:r w:rsidRPr="0002390A">
              <w:rPr>
                <w:color w:val="auto"/>
              </w:rPr>
              <w:t>8</w:t>
            </w:r>
          </w:p>
        </w:tc>
        <w:tc>
          <w:tcPr>
            <w:tcW w:w="4849" w:type="dxa"/>
            <w:tcMar>
              <w:top w:w="100" w:type="dxa"/>
              <w:left w:w="100" w:type="dxa"/>
              <w:bottom w:w="100" w:type="dxa"/>
              <w:right w:w="100" w:type="dxa"/>
            </w:tcMar>
          </w:tcPr>
          <w:p w14:paraId="6506EEAA" w14:textId="77777777" w:rsidR="00EF6BFB" w:rsidRPr="0002390A" w:rsidRDefault="0002390A" w:rsidP="0002390A">
            <w:pPr>
              <w:pStyle w:val="Normal1"/>
              <w:rPr>
                <w:color w:val="auto"/>
              </w:rPr>
            </w:pPr>
            <w:r w:rsidRPr="0002390A">
              <w:rPr>
                <w:b/>
                <w:color w:val="auto"/>
              </w:rPr>
              <w:t>2.4  Higher Order Thinking Skills</w:t>
            </w:r>
          </w:p>
          <w:p w14:paraId="55FEE565" w14:textId="77777777" w:rsidR="00EF6BFB" w:rsidRPr="0002390A" w:rsidRDefault="0002390A" w:rsidP="0002390A">
            <w:pPr>
              <w:pStyle w:val="Normal1"/>
              <w:rPr>
                <w:color w:val="auto"/>
              </w:rPr>
            </w:pPr>
            <w:r w:rsidRPr="0002390A">
              <w:rPr>
                <w:color w:val="auto"/>
              </w:rPr>
              <w:t>Candidates model and facilitate the effective use of digital tools and resources to support and enhance higher order thinking skills (e.g., analyze, evaluate, and create); processes (e.g., problem-solving, decision-making); and mental habits of mind (e.g., critical thinking, creative thinking, metacognition, self-regulation, and reflection).</w:t>
            </w:r>
          </w:p>
        </w:tc>
        <w:tc>
          <w:tcPr>
            <w:tcW w:w="3726" w:type="dxa"/>
            <w:tcMar>
              <w:top w:w="100" w:type="dxa"/>
              <w:left w:w="100" w:type="dxa"/>
              <w:bottom w:w="100" w:type="dxa"/>
              <w:right w:w="100" w:type="dxa"/>
            </w:tcMar>
          </w:tcPr>
          <w:p w14:paraId="5FB1846C" w14:textId="77777777" w:rsidR="00FF77DB" w:rsidRPr="00E940F5" w:rsidRDefault="00FF77DB" w:rsidP="00FF77DB">
            <w:pPr>
              <w:pStyle w:val="Normal1"/>
              <w:jc w:val="center"/>
              <w:rPr>
                <w:b/>
                <w:color w:val="auto"/>
                <w:sz w:val="20"/>
              </w:rPr>
            </w:pPr>
            <w:r w:rsidRPr="00E940F5">
              <w:rPr>
                <w:b/>
                <w:color w:val="auto"/>
                <w:sz w:val="20"/>
              </w:rPr>
              <w:t>ITEC 7400</w:t>
            </w:r>
          </w:p>
          <w:p w14:paraId="3831F9C8" w14:textId="77777777" w:rsidR="00FF77DB" w:rsidRPr="00E940F5" w:rsidRDefault="00FF77DB" w:rsidP="00FF77DB">
            <w:pPr>
              <w:pStyle w:val="Normal1"/>
              <w:jc w:val="center"/>
              <w:rPr>
                <w:color w:val="auto"/>
                <w:sz w:val="20"/>
              </w:rPr>
            </w:pPr>
            <w:r w:rsidRPr="00E940F5">
              <w:rPr>
                <w:b/>
                <w:color w:val="auto"/>
                <w:sz w:val="20"/>
              </w:rPr>
              <w:t>Engaged Learning Project</w:t>
            </w:r>
          </w:p>
          <w:p w14:paraId="70483044" w14:textId="77777777" w:rsidR="00FF77DB" w:rsidRPr="00E940F5" w:rsidRDefault="00FF77DB" w:rsidP="00FF77DB">
            <w:pPr>
              <w:pStyle w:val="Normal1"/>
              <w:jc w:val="center"/>
              <w:rPr>
                <w:color w:val="auto"/>
                <w:sz w:val="20"/>
              </w:rPr>
            </w:pPr>
          </w:p>
          <w:p w14:paraId="1C708CE7" w14:textId="77777777" w:rsidR="00FF77DB" w:rsidRPr="00E940F5" w:rsidRDefault="00FF77DB" w:rsidP="00FF77DB">
            <w:pPr>
              <w:pStyle w:val="Normal1"/>
              <w:jc w:val="center"/>
              <w:rPr>
                <w:b/>
                <w:color w:val="auto"/>
                <w:sz w:val="20"/>
              </w:rPr>
            </w:pPr>
            <w:r w:rsidRPr="00E940F5">
              <w:rPr>
                <w:b/>
                <w:color w:val="auto"/>
                <w:sz w:val="20"/>
              </w:rPr>
              <w:t>ITEC 7430</w:t>
            </w:r>
          </w:p>
          <w:p w14:paraId="24DA387C" w14:textId="77777777" w:rsidR="00FF77DB" w:rsidRDefault="00FF77DB" w:rsidP="00FF77DB">
            <w:pPr>
              <w:pStyle w:val="Normal1"/>
              <w:jc w:val="center"/>
              <w:rPr>
                <w:b/>
                <w:color w:val="auto"/>
                <w:sz w:val="20"/>
              </w:rPr>
            </w:pPr>
            <w:r w:rsidRPr="00E940F5">
              <w:rPr>
                <w:b/>
                <w:color w:val="auto"/>
                <w:sz w:val="20"/>
              </w:rPr>
              <w:t>Internet Lesson Plan</w:t>
            </w:r>
          </w:p>
          <w:p w14:paraId="62B5BA39" w14:textId="77777777" w:rsidR="00FF77DB" w:rsidRDefault="00FF77DB" w:rsidP="00FF77DB">
            <w:pPr>
              <w:pStyle w:val="Normal1"/>
              <w:jc w:val="center"/>
              <w:rPr>
                <w:b/>
                <w:color w:val="auto"/>
                <w:sz w:val="20"/>
              </w:rPr>
            </w:pPr>
          </w:p>
          <w:p w14:paraId="35EE9A1A" w14:textId="77777777" w:rsidR="00FF77DB" w:rsidRPr="00E940F5" w:rsidRDefault="00FF77DB" w:rsidP="00FF77DB">
            <w:pPr>
              <w:pStyle w:val="Normal1"/>
              <w:jc w:val="center"/>
              <w:rPr>
                <w:b/>
                <w:color w:val="auto"/>
                <w:sz w:val="20"/>
              </w:rPr>
            </w:pPr>
            <w:r w:rsidRPr="00E940F5">
              <w:rPr>
                <w:b/>
                <w:color w:val="auto"/>
                <w:sz w:val="20"/>
              </w:rPr>
              <w:t>ITEC 7445</w:t>
            </w:r>
          </w:p>
          <w:p w14:paraId="039C8BC5" w14:textId="77777777" w:rsidR="00FF77DB" w:rsidRDefault="00FF77DB" w:rsidP="00FF77DB">
            <w:pPr>
              <w:pStyle w:val="Normal1"/>
              <w:jc w:val="center"/>
              <w:rPr>
                <w:b/>
                <w:color w:val="auto"/>
                <w:sz w:val="20"/>
              </w:rPr>
            </w:pPr>
            <w:r w:rsidRPr="005C6911">
              <w:rPr>
                <w:b/>
                <w:color w:val="auto"/>
                <w:sz w:val="18"/>
              </w:rPr>
              <w:t xml:space="preserve">Multimedia Design Project/ </w:t>
            </w:r>
            <w:proofErr w:type="spellStart"/>
            <w:r w:rsidRPr="005C6911">
              <w:rPr>
                <w:b/>
                <w:color w:val="auto"/>
                <w:sz w:val="18"/>
              </w:rPr>
              <w:t>WebQuest</w:t>
            </w:r>
            <w:proofErr w:type="spellEnd"/>
            <w:r>
              <w:rPr>
                <w:b/>
                <w:color w:val="auto"/>
                <w:sz w:val="20"/>
              </w:rPr>
              <w:t xml:space="preserve"> </w:t>
            </w:r>
          </w:p>
          <w:p w14:paraId="5C88827A" w14:textId="77777777" w:rsidR="00FF77DB" w:rsidRDefault="00FF77DB" w:rsidP="00FF77DB">
            <w:pPr>
              <w:pStyle w:val="Normal1"/>
              <w:jc w:val="center"/>
              <w:rPr>
                <w:b/>
                <w:color w:val="auto"/>
                <w:sz w:val="20"/>
              </w:rPr>
            </w:pPr>
          </w:p>
          <w:p w14:paraId="12936C78" w14:textId="77777777" w:rsidR="005343D3" w:rsidRPr="00E940F5" w:rsidRDefault="005343D3" w:rsidP="005343D3">
            <w:pPr>
              <w:pStyle w:val="Normal1"/>
              <w:jc w:val="center"/>
              <w:rPr>
                <w:b/>
                <w:color w:val="auto"/>
                <w:sz w:val="20"/>
              </w:rPr>
            </w:pPr>
            <w:r w:rsidRPr="00E940F5">
              <w:rPr>
                <w:b/>
                <w:color w:val="auto"/>
                <w:sz w:val="20"/>
              </w:rPr>
              <w:t>ITEC 7480</w:t>
            </w:r>
            <w:r>
              <w:rPr>
                <w:b/>
                <w:color w:val="auto"/>
                <w:sz w:val="20"/>
              </w:rPr>
              <w:t xml:space="preserve"> (M.Ed.)</w:t>
            </w:r>
          </w:p>
          <w:p w14:paraId="10446496" w14:textId="77777777" w:rsidR="00FF77DB" w:rsidRDefault="00FF77DB" w:rsidP="00FF77DB">
            <w:pPr>
              <w:pStyle w:val="Normal1"/>
              <w:jc w:val="center"/>
              <w:rPr>
                <w:b/>
                <w:color w:val="auto"/>
                <w:sz w:val="20"/>
              </w:rPr>
            </w:pPr>
            <w:r>
              <w:rPr>
                <w:b/>
                <w:color w:val="auto"/>
                <w:sz w:val="20"/>
              </w:rPr>
              <w:t>OLE Grid/Unit Plan</w:t>
            </w:r>
          </w:p>
          <w:p w14:paraId="2AD383C5" w14:textId="77777777" w:rsidR="00FF77DB" w:rsidRDefault="00FF77DB" w:rsidP="00FF77DB">
            <w:pPr>
              <w:pStyle w:val="Normal1"/>
              <w:jc w:val="center"/>
              <w:rPr>
                <w:b/>
                <w:color w:val="auto"/>
                <w:sz w:val="20"/>
              </w:rPr>
            </w:pPr>
            <w:r>
              <w:rPr>
                <w:b/>
                <w:color w:val="auto"/>
                <w:sz w:val="20"/>
              </w:rPr>
              <w:t>Mini-Module</w:t>
            </w:r>
          </w:p>
          <w:p w14:paraId="3C72B08C" w14:textId="77777777" w:rsidR="00485111" w:rsidRDefault="00485111" w:rsidP="00FF77DB">
            <w:pPr>
              <w:pStyle w:val="Normal1"/>
              <w:jc w:val="center"/>
              <w:rPr>
                <w:b/>
                <w:color w:val="auto"/>
                <w:sz w:val="20"/>
              </w:rPr>
            </w:pPr>
          </w:p>
          <w:p w14:paraId="6D3F2033" w14:textId="77777777" w:rsidR="00485111" w:rsidRDefault="00485111" w:rsidP="00485111">
            <w:pPr>
              <w:pStyle w:val="Normal1"/>
              <w:jc w:val="center"/>
              <w:rPr>
                <w:b/>
                <w:color w:val="auto"/>
                <w:sz w:val="20"/>
              </w:rPr>
            </w:pPr>
            <w:r>
              <w:rPr>
                <w:b/>
                <w:color w:val="auto"/>
                <w:sz w:val="20"/>
              </w:rPr>
              <w:t>ITEC 7481</w:t>
            </w:r>
            <w:r>
              <w:rPr>
                <w:b/>
                <w:color w:val="auto"/>
                <w:sz w:val="20"/>
              </w:rPr>
              <w:br/>
              <w:t>Online Learning Experience</w:t>
            </w:r>
          </w:p>
          <w:p w14:paraId="29C326C3" w14:textId="77777777" w:rsidR="00485111" w:rsidRDefault="00485111" w:rsidP="00485111">
            <w:pPr>
              <w:pStyle w:val="Normal1"/>
              <w:jc w:val="center"/>
              <w:rPr>
                <w:b/>
                <w:color w:val="auto"/>
                <w:sz w:val="20"/>
              </w:rPr>
            </w:pPr>
          </w:p>
          <w:p w14:paraId="2E59EED1" w14:textId="65D9C409" w:rsidR="00EF6BFB" w:rsidRPr="00E940F5" w:rsidRDefault="00485111" w:rsidP="00485111">
            <w:pPr>
              <w:pStyle w:val="Normal1"/>
              <w:jc w:val="center"/>
              <w:rPr>
                <w:rStyle w:val="SubtleEmphasis"/>
                <w:sz w:val="20"/>
              </w:rPr>
            </w:pPr>
            <w:r>
              <w:rPr>
                <w:b/>
                <w:color w:val="auto"/>
                <w:sz w:val="20"/>
              </w:rPr>
              <w:lastRenderedPageBreak/>
              <w:t>ITEC 7482</w:t>
            </w:r>
            <w:r>
              <w:rPr>
                <w:b/>
                <w:color w:val="auto"/>
                <w:sz w:val="20"/>
              </w:rPr>
              <w:br/>
              <w:t>Components of Online Teaching Portfolio</w:t>
            </w:r>
          </w:p>
        </w:tc>
      </w:tr>
      <w:tr w:rsidR="00EF6BFB" w:rsidRPr="0002390A" w14:paraId="5CC232DE" w14:textId="77777777" w:rsidTr="00974BBC">
        <w:trPr>
          <w:jc w:val="center"/>
        </w:trPr>
        <w:tc>
          <w:tcPr>
            <w:tcW w:w="605" w:type="dxa"/>
            <w:tcMar>
              <w:top w:w="100" w:type="dxa"/>
              <w:left w:w="100" w:type="dxa"/>
              <w:bottom w:w="100" w:type="dxa"/>
              <w:right w:w="100" w:type="dxa"/>
            </w:tcMar>
          </w:tcPr>
          <w:p w14:paraId="6179E9F0" w14:textId="77777777" w:rsidR="00EF6BFB" w:rsidRPr="0002390A" w:rsidRDefault="0002390A">
            <w:pPr>
              <w:pStyle w:val="Normal1"/>
              <w:jc w:val="center"/>
              <w:rPr>
                <w:color w:val="auto"/>
              </w:rPr>
            </w:pPr>
            <w:r w:rsidRPr="0002390A">
              <w:rPr>
                <w:color w:val="auto"/>
              </w:rPr>
              <w:lastRenderedPageBreak/>
              <w:t>9</w:t>
            </w:r>
          </w:p>
        </w:tc>
        <w:tc>
          <w:tcPr>
            <w:tcW w:w="4849" w:type="dxa"/>
            <w:tcMar>
              <w:top w:w="100" w:type="dxa"/>
              <w:left w:w="100" w:type="dxa"/>
              <w:bottom w:w="100" w:type="dxa"/>
              <w:right w:w="100" w:type="dxa"/>
            </w:tcMar>
          </w:tcPr>
          <w:p w14:paraId="1D10817E" w14:textId="77777777" w:rsidR="00EF6BFB" w:rsidRPr="0002390A" w:rsidRDefault="0002390A" w:rsidP="0002390A">
            <w:pPr>
              <w:pStyle w:val="Normal1"/>
              <w:rPr>
                <w:color w:val="auto"/>
              </w:rPr>
            </w:pPr>
            <w:r w:rsidRPr="0002390A">
              <w:rPr>
                <w:b/>
                <w:color w:val="auto"/>
              </w:rPr>
              <w:t>2.5 Differentiation</w:t>
            </w:r>
          </w:p>
          <w:p w14:paraId="1D44886E" w14:textId="77777777" w:rsidR="00EF6BFB" w:rsidRPr="0002390A" w:rsidRDefault="0002390A" w:rsidP="0002390A">
            <w:pPr>
              <w:pStyle w:val="Normal1"/>
              <w:rPr>
                <w:color w:val="auto"/>
              </w:rPr>
            </w:pPr>
            <w:r w:rsidRPr="0002390A">
              <w:rPr>
                <w:color w:val="auto"/>
              </w:rPr>
              <w:t>Candidates model and facilitate the design and implementation of technology-enhanced learning experiences making appropriate use of differentiation, including adjusting content, process, product, and learning environment based upon an analysis of learner characteristics, including readiness levels, interests, and personal goals.</w:t>
            </w:r>
          </w:p>
        </w:tc>
        <w:tc>
          <w:tcPr>
            <w:tcW w:w="3726" w:type="dxa"/>
            <w:tcMar>
              <w:top w:w="100" w:type="dxa"/>
              <w:left w:w="100" w:type="dxa"/>
              <w:bottom w:w="100" w:type="dxa"/>
              <w:right w:w="100" w:type="dxa"/>
            </w:tcMar>
          </w:tcPr>
          <w:p w14:paraId="2608CDB7" w14:textId="77777777" w:rsidR="00485111" w:rsidRPr="00E940F5" w:rsidRDefault="00485111" w:rsidP="00485111">
            <w:pPr>
              <w:pStyle w:val="Normal1"/>
              <w:jc w:val="center"/>
              <w:rPr>
                <w:b/>
                <w:color w:val="auto"/>
                <w:sz w:val="20"/>
              </w:rPr>
            </w:pPr>
            <w:r w:rsidRPr="00E940F5">
              <w:rPr>
                <w:b/>
                <w:color w:val="auto"/>
                <w:sz w:val="20"/>
              </w:rPr>
              <w:t>ITEC 7430</w:t>
            </w:r>
          </w:p>
          <w:p w14:paraId="3AC8A3D2" w14:textId="77777777" w:rsidR="00485111" w:rsidRDefault="00485111" w:rsidP="00485111">
            <w:pPr>
              <w:pStyle w:val="Normal1"/>
              <w:jc w:val="center"/>
              <w:rPr>
                <w:b/>
                <w:color w:val="auto"/>
                <w:sz w:val="20"/>
              </w:rPr>
            </w:pPr>
            <w:r w:rsidRPr="00E940F5">
              <w:rPr>
                <w:b/>
                <w:color w:val="auto"/>
                <w:sz w:val="20"/>
              </w:rPr>
              <w:t>Internet Lesson Plan</w:t>
            </w:r>
          </w:p>
          <w:p w14:paraId="7F6FE8BF" w14:textId="77777777" w:rsidR="00AC438D" w:rsidRDefault="00485111" w:rsidP="00485111">
            <w:pPr>
              <w:pStyle w:val="Normal1"/>
              <w:jc w:val="center"/>
              <w:rPr>
                <w:b/>
                <w:color w:val="auto"/>
                <w:sz w:val="20"/>
              </w:rPr>
            </w:pPr>
            <w:r>
              <w:rPr>
                <w:b/>
                <w:color w:val="auto"/>
                <w:sz w:val="20"/>
              </w:rPr>
              <w:t>ELL Lesson</w:t>
            </w:r>
          </w:p>
          <w:p w14:paraId="020A863A" w14:textId="77777777" w:rsidR="00485111" w:rsidRDefault="00485111" w:rsidP="00485111">
            <w:pPr>
              <w:pStyle w:val="Normal1"/>
              <w:jc w:val="center"/>
              <w:rPr>
                <w:b/>
                <w:color w:val="auto"/>
                <w:sz w:val="20"/>
              </w:rPr>
            </w:pPr>
          </w:p>
          <w:p w14:paraId="68CC0EDF" w14:textId="77777777" w:rsidR="00485111" w:rsidRPr="00E940F5" w:rsidRDefault="00485111" w:rsidP="00485111">
            <w:pPr>
              <w:pStyle w:val="Normal1"/>
              <w:jc w:val="center"/>
              <w:rPr>
                <w:b/>
                <w:color w:val="auto"/>
                <w:sz w:val="20"/>
              </w:rPr>
            </w:pPr>
            <w:r w:rsidRPr="00E940F5">
              <w:rPr>
                <w:b/>
                <w:color w:val="auto"/>
                <w:sz w:val="20"/>
              </w:rPr>
              <w:t>ITEC 7445</w:t>
            </w:r>
          </w:p>
          <w:p w14:paraId="77637CDE" w14:textId="77777777" w:rsidR="00485111" w:rsidRDefault="00485111" w:rsidP="00485111">
            <w:pPr>
              <w:pStyle w:val="Normal1"/>
              <w:jc w:val="center"/>
              <w:rPr>
                <w:b/>
                <w:color w:val="auto"/>
                <w:sz w:val="20"/>
              </w:rPr>
            </w:pPr>
            <w:r w:rsidRPr="005C6911">
              <w:rPr>
                <w:b/>
                <w:color w:val="auto"/>
                <w:sz w:val="18"/>
              </w:rPr>
              <w:t xml:space="preserve">Multimedia Design Project/ </w:t>
            </w:r>
            <w:proofErr w:type="spellStart"/>
            <w:r w:rsidRPr="005C6911">
              <w:rPr>
                <w:b/>
                <w:color w:val="auto"/>
                <w:sz w:val="18"/>
              </w:rPr>
              <w:t>WebQuest</w:t>
            </w:r>
            <w:proofErr w:type="spellEnd"/>
            <w:r>
              <w:rPr>
                <w:b/>
                <w:color w:val="auto"/>
                <w:sz w:val="20"/>
              </w:rPr>
              <w:t xml:space="preserve"> </w:t>
            </w:r>
          </w:p>
          <w:p w14:paraId="19ACC141" w14:textId="77777777" w:rsidR="00485111" w:rsidRDefault="00485111" w:rsidP="00485111">
            <w:pPr>
              <w:pStyle w:val="Normal1"/>
              <w:jc w:val="center"/>
              <w:rPr>
                <w:b/>
                <w:color w:val="auto"/>
                <w:sz w:val="20"/>
              </w:rPr>
            </w:pPr>
          </w:p>
          <w:p w14:paraId="3E16FA77" w14:textId="77777777" w:rsidR="005343D3" w:rsidRPr="00E940F5" w:rsidRDefault="005343D3" w:rsidP="005343D3">
            <w:pPr>
              <w:pStyle w:val="Normal1"/>
              <w:jc w:val="center"/>
              <w:rPr>
                <w:b/>
                <w:color w:val="auto"/>
                <w:sz w:val="20"/>
              </w:rPr>
            </w:pPr>
            <w:r w:rsidRPr="00E940F5">
              <w:rPr>
                <w:b/>
                <w:color w:val="auto"/>
                <w:sz w:val="20"/>
              </w:rPr>
              <w:t>ITEC 7480</w:t>
            </w:r>
            <w:r>
              <w:rPr>
                <w:b/>
                <w:color w:val="auto"/>
                <w:sz w:val="20"/>
              </w:rPr>
              <w:t xml:space="preserve"> (M.Ed.)</w:t>
            </w:r>
          </w:p>
          <w:p w14:paraId="3D299257" w14:textId="77777777" w:rsidR="00485111" w:rsidRDefault="00485111" w:rsidP="00485111">
            <w:pPr>
              <w:pStyle w:val="Normal1"/>
              <w:jc w:val="center"/>
              <w:rPr>
                <w:b/>
                <w:color w:val="auto"/>
                <w:sz w:val="20"/>
              </w:rPr>
            </w:pPr>
            <w:r>
              <w:rPr>
                <w:b/>
                <w:color w:val="auto"/>
                <w:sz w:val="20"/>
              </w:rPr>
              <w:t>OLE Grid/Unit Plan</w:t>
            </w:r>
            <w:r>
              <w:rPr>
                <w:b/>
                <w:color w:val="auto"/>
                <w:sz w:val="20"/>
              </w:rPr>
              <w:br/>
            </w:r>
            <w:r w:rsidRPr="00E940F5">
              <w:rPr>
                <w:b/>
                <w:color w:val="auto"/>
                <w:sz w:val="20"/>
              </w:rPr>
              <w:t>Unit Module</w:t>
            </w:r>
          </w:p>
          <w:p w14:paraId="4AEC2E21" w14:textId="77777777" w:rsidR="00485111" w:rsidRDefault="00485111" w:rsidP="00485111">
            <w:pPr>
              <w:pStyle w:val="Normal1"/>
              <w:jc w:val="center"/>
              <w:rPr>
                <w:b/>
                <w:color w:val="auto"/>
                <w:sz w:val="20"/>
              </w:rPr>
            </w:pPr>
          </w:p>
          <w:p w14:paraId="309F8F5A" w14:textId="1DD2AA16" w:rsidR="00485111" w:rsidRDefault="00485111" w:rsidP="00485111">
            <w:pPr>
              <w:pStyle w:val="Normal1"/>
              <w:jc w:val="center"/>
              <w:rPr>
                <w:b/>
                <w:color w:val="auto"/>
                <w:sz w:val="20"/>
              </w:rPr>
            </w:pPr>
            <w:r>
              <w:rPr>
                <w:b/>
                <w:color w:val="auto"/>
                <w:sz w:val="20"/>
              </w:rPr>
              <w:t>ITEC 7481</w:t>
            </w:r>
            <w:r w:rsidR="005343D3">
              <w:rPr>
                <w:b/>
                <w:color w:val="auto"/>
                <w:sz w:val="20"/>
              </w:rPr>
              <w:t xml:space="preserve"> (Elective)</w:t>
            </w:r>
            <w:r>
              <w:rPr>
                <w:b/>
                <w:color w:val="auto"/>
                <w:sz w:val="20"/>
              </w:rPr>
              <w:br/>
              <w:t>Online Learning Experience</w:t>
            </w:r>
          </w:p>
          <w:p w14:paraId="744B2AA9" w14:textId="77777777" w:rsidR="000F2AAF" w:rsidRDefault="000F2AAF" w:rsidP="00485111">
            <w:pPr>
              <w:pStyle w:val="Normal1"/>
              <w:jc w:val="center"/>
              <w:rPr>
                <w:b/>
                <w:color w:val="auto"/>
                <w:sz w:val="20"/>
              </w:rPr>
            </w:pPr>
          </w:p>
          <w:p w14:paraId="5815F0C2" w14:textId="35D3D0AE" w:rsidR="000F2AAF" w:rsidRPr="00485111" w:rsidRDefault="000F2AAF" w:rsidP="00485111">
            <w:pPr>
              <w:pStyle w:val="Normal1"/>
              <w:jc w:val="center"/>
              <w:rPr>
                <w:b/>
                <w:color w:val="auto"/>
                <w:sz w:val="20"/>
              </w:rPr>
            </w:pPr>
            <w:r>
              <w:rPr>
                <w:b/>
                <w:color w:val="auto"/>
                <w:sz w:val="20"/>
              </w:rPr>
              <w:t>ITEC 7482</w:t>
            </w:r>
            <w:r w:rsidR="005343D3">
              <w:rPr>
                <w:b/>
                <w:color w:val="auto"/>
                <w:sz w:val="20"/>
              </w:rPr>
              <w:t xml:space="preserve"> (Elective)</w:t>
            </w:r>
            <w:r>
              <w:rPr>
                <w:b/>
                <w:color w:val="auto"/>
                <w:sz w:val="20"/>
              </w:rPr>
              <w:br/>
              <w:t>Components of Online Teaching Portfolio</w:t>
            </w:r>
          </w:p>
        </w:tc>
      </w:tr>
      <w:tr w:rsidR="00EF6BFB" w:rsidRPr="0002390A" w14:paraId="3F87D0E8" w14:textId="77777777" w:rsidTr="00974BBC">
        <w:trPr>
          <w:jc w:val="center"/>
        </w:trPr>
        <w:tc>
          <w:tcPr>
            <w:tcW w:w="605" w:type="dxa"/>
            <w:tcMar>
              <w:top w:w="100" w:type="dxa"/>
              <w:left w:w="100" w:type="dxa"/>
              <w:bottom w:w="100" w:type="dxa"/>
              <w:right w:w="100" w:type="dxa"/>
            </w:tcMar>
          </w:tcPr>
          <w:p w14:paraId="21265A2C" w14:textId="77777777" w:rsidR="00EF6BFB" w:rsidRPr="0002390A" w:rsidRDefault="0002390A">
            <w:pPr>
              <w:pStyle w:val="Normal1"/>
              <w:jc w:val="center"/>
              <w:rPr>
                <w:color w:val="auto"/>
              </w:rPr>
            </w:pPr>
            <w:r w:rsidRPr="0002390A">
              <w:rPr>
                <w:color w:val="auto"/>
              </w:rPr>
              <w:t>10</w:t>
            </w:r>
          </w:p>
        </w:tc>
        <w:tc>
          <w:tcPr>
            <w:tcW w:w="4849" w:type="dxa"/>
            <w:tcMar>
              <w:top w:w="100" w:type="dxa"/>
              <w:left w:w="100" w:type="dxa"/>
              <w:bottom w:w="100" w:type="dxa"/>
              <w:right w:w="100" w:type="dxa"/>
            </w:tcMar>
          </w:tcPr>
          <w:p w14:paraId="575E168F" w14:textId="77777777" w:rsidR="00EF6BFB" w:rsidRPr="0002390A" w:rsidRDefault="0002390A" w:rsidP="0002390A">
            <w:pPr>
              <w:pStyle w:val="Normal1"/>
              <w:rPr>
                <w:color w:val="auto"/>
              </w:rPr>
            </w:pPr>
            <w:r w:rsidRPr="0002390A">
              <w:rPr>
                <w:b/>
                <w:color w:val="auto"/>
              </w:rPr>
              <w:t>2.6 Instructional Design</w:t>
            </w:r>
          </w:p>
          <w:p w14:paraId="4F945E37" w14:textId="77777777" w:rsidR="00EF6BFB" w:rsidRPr="0002390A" w:rsidRDefault="0002390A" w:rsidP="0002390A">
            <w:pPr>
              <w:pStyle w:val="Normal1"/>
              <w:rPr>
                <w:color w:val="auto"/>
              </w:rPr>
            </w:pPr>
            <w:r w:rsidRPr="0002390A">
              <w:rPr>
                <w:color w:val="auto"/>
              </w:rPr>
              <w:t>Candidates model and facilitate the effective use of research-based best practices in instructional design when designing and developing digital tools, resources, and technology-enhanced learning experiences.</w:t>
            </w:r>
          </w:p>
        </w:tc>
        <w:tc>
          <w:tcPr>
            <w:tcW w:w="3726" w:type="dxa"/>
            <w:tcMar>
              <w:top w:w="100" w:type="dxa"/>
              <w:left w:w="100" w:type="dxa"/>
              <w:bottom w:w="100" w:type="dxa"/>
              <w:right w:w="100" w:type="dxa"/>
            </w:tcMar>
          </w:tcPr>
          <w:p w14:paraId="3C25437F" w14:textId="77777777" w:rsidR="000F2AAF" w:rsidRPr="00E940F5" w:rsidRDefault="000F2AAF" w:rsidP="000F2AAF">
            <w:pPr>
              <w:pStyle w:val="Normal1"/>
              <w:jc w:val="center"/>
              <w:rPr>
                <w:b/>
                <w:color w:val="auto"/>
                <w:sz w:val="20"/>
              </w:rPr>
            </w:pPr>
            <w:r w:rsidRPr="00E940F5">
              <w:rPr>
                <w:b/>
                <w:color w:val="auto"/>
                <w:sz w:val="20"/>
              </w:rPr>
              <w:t>ITEC 7430</w:t>
            </w:r>
          </w:p>
          <w:p w14:paraId="7C9B3E71" w14:textId="77777777" w:rsidR="000F2AAF" w:rsidRDefault="000F2AAF" w:rsidP="000F2AAF">
            <w:pPr>
              <w:pStyle w:val="Normal1"/>
              <w:jc w:val="center"/>
              <w:rPr>
                <w:b/>
                <w:color w:val="auto"/>
                <w:sz w:val="20"/>
              </w:rPr>
            </w:pPr>
            <w:r w:rsidRPr="00E940F5">
              <w:rPr>
                <w:b/>
                <w:color w:val="auto"/>
                <w:sz w:val="20"/>
              </w:rPr>
              <w:t>Internet Lesson Plan</w:t>
            </w:r>
          </w:p>
          <w:p w14:paraId="140C6FAF" w14:textId="77777777" w:rsidR="000F2AAF" w:rsidRDefault="000F2AAF" w:rsidP="0002390A">
            <w:pPr>
              <w:pStyle w:val="Normal1"/>
              <w:jc w:val="center"/>
              <w:rPr>
                <w:b/>
                <w:color w:val="auto"/>
                <w:sz w:val="20"/>
              </w:rPr>
            </w:pPr>
          </w:p>
          <w:p w14:paraId="2D5E3CA1" w14:textId="77777777" w:rsidR="000F2AAF" w:rsidRPr="00E940F5" w:rsidRDefault="000F2AAF" w:rsidP="000F2AAF">
            <w:pPr>
              <w:pStyle w:val="Normal1"/>
              <w:jc w:val="center"/>
              <w:rPr>
                <w:b/>
                <w:color w:val="auto"/>
                <w:sz w:val="20"/>
              </w:rPr>
            </w:pPr>
            <w:r w:rsidRPr="00E940F5">
              <w:rPr>
                <w:b/>
                <w:color w:val="auto"/>
                <w:sz w:val="20"/>
              </w:rPr>
              <w:t>ITEC 7445</w:t>
            </w:r>
          </w:p>
          <w:p w14:paraId="1348B0D3" w14:textId="77777777" w:rsidR="000F2AAF" w:rsidRDefault="000F2AAF" w:rsidP="000F2AAF">
            <w:pPr>
              <w:pStyle w:val="Normal1"/>
              <w:jc w:val="center"/>
              <w:rPr>
                <w:b/>
                <w:color w:val="auto"/>
                <w:sz w:val="20"/>
              </w:rPr>
            </w:pPr>
            <w:r w:rsidRPr="005C6911">
              <w:rPr>
                <w:b/>
                <w:color w:val="auto"/>
                <w:sz w:val="18"/>
              </w:rPr>
              <w:t xml:space="preserve">Multimedia Design Project/ </w:t>
            </w:r>
            <w:proofErr w:type="spellStart"/>
            <w:r w:rsidRPr="005C6911">
              <w:rPr>
                <w:b/>
                <w:color w:val="auto"/>
                <w:sz w:val="18"/>
              </w:rPr>
              <w:t>WebQuest</w:t>
            </w:r>
            <w:proofErr w:type="spellEnd"/>
            <w:r>
              <w:rPr>
                <w:b/>
                <w:color w:val="auto"/>
                <w:sz w:val="20"/>
              </w:rPr>
              <w:t xml:space="preserve"> </w:t>
            </w:r>
          </w:p>
          <w:p w14:paraId="288C6728" w14:textId="77777777" w:rsidR="000F2AAF" w:rsidRDefault="000F2AAF" w:rsidP="0002390A">
            <w:pPr>
              <w:pStyle w:val="Normal1"/>
              <w:jc w:val="center"/>
              <w:rPr>
                <w:b/>
                <w:color w:val="auto"/>
                <w:sz w:val="20"/>
              </w:rPr>
            </w:pPr>
          </w:p>
          <w:p w14:paraId="19F97004" w14:textId="77777777" w:rsidR="005343D3" w:rsidRPr="00E940F5" w:rsidRDefault="005343D3" w:rsidP="005343D3">
            <w:pPr>
              <w:pStyle w:val="Normal1"/>
              <w:jc w:val="center"/>
              <w:rPr>
                <w:b/>
                <w:color w:val="auto"/>
                <w:sz w:val="20"/>
              </w:rPr>
            </w:pPr>
            <w:r w:rsidRPr="00E940F5">
              <w:rPr>
                <w:b/>
                <w:color w:val="auto"/>
                <w:sz w:val="20"/>
              </w:rPr>
              <w:t>ITEC 7480</w:t>
            </w:r>
            <w:r>
              <w:rPr>
                <w:b/>
                <w:color w:val="auto"/>
                <w:sz w:val="20"/>
              </w:rPr>
              <w:t xml:space="preserve"> (M.Ed.)</w:t>
            </w:r>
          </w:p>
          <w:p w14:paraId="4713A81B" w14:textId="3EBA4B28" w:rsidR="00CA5DAE" w:rsidRPr="00E940F5" w:rsidRDefault="00CA5DAE" w:rsidP="0002390A">
            <w:pPr>
              <w:pStyle w:val="Normal1"/>
              <w:jc w:val="center"/>
              <w:rPr>
                <w:b/>
                <w:color w:val="auto"/>
                <w:sz w:val="20"/>
              </w:rPr>
            </w:pPr>
            <w:r w:rsidRPr="00E940F5">
              <w:rPr>
                <w:b/>
                <w:color w:val="auto"/>
                <w:sz w:val="20"/>
              </w:rPr>
              <w:t>Online OLE Grid</w:t>
            </w:r>
            <w:r w:rsidRPr="00E940F5">
              <w:rPr>
                <w:b/>
                <w:color w:val="auto"/>
                <w:sz w:val="20"/>
              </w:rPr>
              <w:br/>
              <w:t>Unit Module</w:t>
            </w:r>
          </w:p>
          <w:p w14:paraId="1A22BD79" w14:textId="77777777" w:rsidR="00CA5DAE" w:rsidRPr="00E940F5" w:rsidRDefault="00CA5DAE" w:rsidP="0002390A">
            <w:pPr>
              <w:pStyle w:val="Normal1"/>
              <w:jc w:val="center"/>
              <w:rPr>
                <w:b/>
                <w:color w:val="auto"/>
                <w:sz w:val="20"/>
              </w:rPr>
            </w:pPr>
          </w:p>
          <w:p w14:paraId="6B448AA5" w14:textId="114B03E6" w:rsidR="000F2AAF" w:rsidRPr="000F2AAF" w:rsidRDefault="000F2AAF" w:rsidP="000F2AAF">
            <w:pPr>
              <w:pStyle w:val="Normal1"/>
              <w:jc w:val="center"/>
              <w:rPr>
                <w:b/>
                <w:color w:val="auto"/>
                <w:sz w:val="20"/>
              </w:rPr>
            </w:pPr>
            <w:r>
              <w:rPr>
                <w:b/>
                <w:color w:val="auto"/>
                <w:sz w:val="20"/>
              </w:rPr>
              <w:t>ITEC 7481</w:t>
            </w:r>
            <w:r w:rsidR="005343D3">
              <w:rPr>
                <w:b/>
                <w:color w:val="auto"/>
                <w:sz w:val="20"/>
              </w:rPr>
              <w:t xml:space="preserve"> (Elective)</w:t>
            </w:r>
            <w:r>
              <w:rPr>
                <w:b/>
                <w:color w:val="auto"/>
                <w:sz w:val="20"/>
              </w:rPr>
              <w:br/>
              <w:t>Online Learning Experience</w:t>
            </w:r>
          </w:p>
        </w:tc>
      </w:tr>
      <w:tr w:rsidR="00EF6BFB" w:rsidRPr="0002390A" w14:paraId="4214E161" w14:textId="77777777" w:rsidTr="00974BBC">
        <w:trPr>
          <w:jc w:val="center"/>
        </w:trPr>
        <w:tc>
          <w:tcPr>
            <w:tcW w:w="605" w:type="dxa"/>
            <w:tcMar>
              <w:top w:w="100" w:type="dxa"/>
              <w:left w:w="100" w:type="dxa"/>
              <w:bottom w:w="100" w:type="dxa"/>
              <w:right w:w="100" w:type="dxa"/>
            </w:tcMar>
          </w:tcPr>
          <w:p w14:paraId="58661C96" w14:textId="2FA930AC" w:rsidR="00EF6BFB" w:rsidRPr="0002390A" w:rsidRDefault="0002390A">
            <w:pPr>
              <w:pStyle w:val="Normal1"/>
              <w:jc w:val="center"/>
              <w:rPr>
                <w:color w:val="auto"/>
              </w:rPr>
            </w:pPr>
            <w:r w:rsidRPr="0002390A">
              <w:rPr>
                <w:color w:val="auto"/>
              </w:rPr>
              <w:t>11</w:t>
            </w:r>
          </w:p>
        </w:tc>
        <w:tc>
          <w:tcPr>
            <w:tcW w:w="4849" w:type="dxa"/>
            <w:tcMar>
              <w:top w:w="100" w:type="dxa"/>
              <w:left w:w="100" w:type="dxa"/>
              <w:bottom w:w="100" w:type="dxa"/>
              <w:right w:w="100" w:type="dxa"/>
            </w:tcMar>
          </w:tcPr>
          <w:p w14:paraId="60638B32" w14:textId="77777777" w:rsidR="00EF6BFB" w:rsidRPr="0002390A" w:rsidRDefault="0002390A" w:rsidP="0002390A">
            <w:pPr>
              <w:pStyle w:val="Normal1"/>
              <w:rPr>
                <w:color w:val="auto"/>
              </w:rPr>
            </w:pPr>
            <w:r w:rsidRPr="0002390A">
              <w:rPr>
                <w:b/>
                <w:color w:val="auto"/>
              </w:rPr>
              <w:t>2.7 Assessment</w:t>
            </w:r>
          </w:p>
          <w:p w14:paraId="65DFDBCC" w14:textId="77777777" w:rsidR="00EF6BFB" w:rsidRDefault="0002390A" w:rsidP="0002390A">
            <w:pPr>
              <w:pStyle w:val="Normal1"/>
              <w:rPr>
                <w:color w:val="auto"/>
              </w:rPr>
            </w:pPr>
            <w:r w:rsidRPr="0002390A">
              <w:rPr>
                <w:color w:val="auto"/>
              </w:rPr>
              <w:t>Candidates model and facilitate the effective use of diagnostic, formative, and summative assessments to measure student learning and technology literacy, including the use of digital assessment tools and resources.</w:t>
            </w:r>
          </w:p>
          <w:p w14:paraId="58000AC2" w14:textId="77777777" w:rsidR="00F10E2B" w:rsidRPr="0002390A" w:rsidRDefault="00F10E2B" w:rsidP="0002390A">
            <w:pPr>
              <w:pStyle w:val="Normal1"/>
              <w:rPr>
                <w:color w:val="auto"/>
              </w:rPr>
            </w:pPr>
          </w:p>
        </w:tc>
        <w:tc>
          <w:tcPr>
            <w:tcW w:w="3726" w:type="dxa"/>
            <w:tcMar>
              <w:top w:w="100" w:type="dxa"/>
              <w:left w:w="100" w:type="dxa"/>
              <w:bottom w:w="100" w:type="dxa"/>
              <w:right w:w="100" w:type="dxa"/>
            </w:tcMar>
          </w:tcPr>
          <w:p w14:paraId="14A992AA" w14:textId="77777777" w:rsidR="00974BBC" w:rsidRPr="00E940F5" w:rsidRDefault="00974BBC" w:rsidP="0002390A">
            <w:pPr>
              <w:pStyle w:val="Normal1"/>
              <w:jc w:val="center"/>
              <w:rPr>
                <w:b/>
                <w:color w:val="auto"/>
                <w:sz w:val="20"/>
              </w:rPr>
            </w:pPr>
          </w:p>
          <w:p w14:paraId="486C4399" w14:textId="77777777" w:rsidR="00EF6BFB" w:rsidRPr="00E940F5" w:rsidRDefault="00974BBC" w:rsidP="0002390A">
            <w:pPr>
              <w:pStyle w:val="Normal1"/>
              <w:jc w:val="center"/>
              <w:rPr>
                <w:color w:val="auto"/>
                <w:sz w:val="20"/>
              </w:rPr>
            </w:pPr>
            <w:r w:rsidRPr="00E940F5">
              <w:rPr>
                <w:b/>
                <w:color w:val="auto"/>
                <w:sz w:val="20"/>
              </w:rPr>
              <w:t>ITEC 7305</w:t>
            </w:r>
          </w:p>
          <w:p w14:paraId="7C6A1520" w14:textId="77777777" w:rsidR="00EF6BFB" w:rsidRPr="00E940F5" w:rsidRDefault="0002390A" w:rsidP="0002390A">
            <w:pPr>
              <w:pStyle w:val="Normal1"/>
              <w:jc w:val="center"/>
              <w:rPr>
                <w:b/>
                <w:color w:val="auto"/>
                <w:sz w:val="20"/>
              </w:rPr>
            </w:pPr>
            <w:r w:rsidRPr="00E940F5">
              <w:rPr>
                <w:b/>
                <w:color w:val="auto"/>
                <w:sz w:val="20"/>
              </w:rPr>
              <w:t>Data Inventory</w:t>
            </w:r>
          </w:p>
          <w:p w14:paraId="17970BFE" w14:textId="77777777" w:rsidR="00EF6BFB" w:rsidRDefault="00EF6BFB" w:rsidP="0002390A">
            <w:pPr>
              <w:pStyle w:val="Normal1"/>
              <w:jc w:val="center"/>
              <w:rPr>
                <w:color w:val="auto"/>
                <w:sz w:val="20"/>
              </w:rPr>
            </w:pPr>
          </w:p>
          <w:p w14:paraId="18B3C0F4" w14:textId="77777777" w:rsidR="005343D3" w:rsidRPr="00E940F5" w:rsidRDefault="005343D3" w:rsidP="005343D3">
            <w:pPr>
              <w:pStyle w:val="Normal1"/>
              <w:jc w:val="center"/>
              <w:rPr>
                <w:b/>
                <w:color w:val="auto"/>
                <w:sz w:val="20"/>
              </w:rPr>
            </w:pPr>
            <w:r w:rsidRPr="00E940F5">
              <w:rPr>
                <w:b/>
                <w:color w:val="auto"/>
                <w:sz w:val="20"/>
              </w:rPr>
              <w:t>ITEC 7430</w:t>
            </w:r>
          </w:p>
          <w:p w14:paraId="42FE1487" w14:textId="77777777" w:rsidR="005343D3" w:rsidRDefault="005343D3" w:rsidP="005343D3">
            <w:pPr>
              <w:pStyle w:val="Normal1"/>
              <w:jc w:val="center"/>
              <w:rPr>
                <w:b/>
                <w:color w:val="auto"/>
                <w:sz w:val="20"/>
              </w:rPr>
            </w:pPr>
            <w:r w:rsidRPr="00E940F5">
              <w:rPr>
                <w:b/>
                <w:color w:val="auto"/>
                <w:sz w:val="20"/>
              </w:rPr>
              <w:t>Internet Lesson Plan</w:t>
            </w:r>
          </w:p>
          <w:p w14:paraId="28664840" w14:textId="77777777" w:rsidR="005343D3" w:rsidRDefault="005343D3" w:rsidP="005343D3">
            <w:pPr>
              <w:pStyle w:val="Normal1"/>
              <w:jc w:val="center"/>
              <w:rPr>
                <w:b/>
                <w:color w:val="auto"/>
                <w:sz w:val="20"/>
              </w:rPr>
            </w:pPr>
          </w:p>
          <w:p w14:paraId="76EE847B" w14:textId="77777777" w:rsidR="005343D3" w:rsidRPr="00E940F5" w:rsidRDefault="005343D3" w:rsidP="005343D3">
            <w:pPr>
              <w:pStyle w:val="Normal1"/>
              <w:jc w:val="center"/>
              <w:rPr>
                <w:b/>
                <w:color w:val="auto"/>
                <w:sz w:val="20"/>
              </w:rPr>
            </w:pPr>
            <w:r w:rsidRPr="00E940F5">
              <w:rPr>
                <w:b/>
                <w:color w:val="auto"/>
                <w:sz w:val="20"/>
              </w:rPr>
              <w:t>ITEC 7445</w:t>
            </w:r>
          </w:p>
          <w:p w14:paraId="5C8D59A4" w14:textId="77777777" w:rsidR="005343D3" w:rsidRDefault="005343D3" w:rsidP="005343D3">
            <w:pPr>
              <w:pStyle w:val="Normal1"/>
              <w:jc w:val="center"/>
              <w:rPr>
                <w:b/>
                <w:color w:val="auto"/>
                <w:sz w:val="18"/>
              </w:rPr>
            </w:pPr>
            <w:r w:rsidRPr="005C6911">
              <w:rPr>
                <w:b/>
                <w:color w:val="auto"/>
                <w:sz w:val="18"/>
              </w:rPr>
              <w:t xml:space="preserve">Multimedia Design Project/ </w:t>
            </w:r>
            <w:proofErr w:type="spellStart"/>
            <w:r w:rsidRPr="005C6911">
              <w:rPr>
                <w:b/>
                <w:color w:val="auto"/>
                <w:sz w:val="18"/>
              </w:rPr>
              <w:t>WebQuest</w:t>
            </w:r>
            <w:proofErr w:type="spellEnd"/>
          </w:p>
          <w:p w14:paraId="72AD3360" w14:textId="77777777" w:rsidR="005343D3" w:rsidRDefault="005343D3" w:rsidP="005343D3">
            <w:pPr>
              <w:pStyle w:val="Normal1"/>
              <w:jc w:val="center"/>
              <w:rPr>
                <w:b/>
                <w:color w:val="auto"/>
                <w:sz w:val="18"/>
              </w:rPr>
            </w:pPr>
          </w:p>
          <w:p w14:paraId="7998EAE6" w14:textId="031C393E" w:rsidR="005343D3" w:rsidRPr="00E940F5" w:rsidRDefault="005343D3" w:rsidP="005343D3">
            <w:pPr>
              <w:pStyle w:val="Normal1"/>
              <w:jc w:val="center"/>
              <w:rPr>
                <w:b/>
                <w:color w:val="auto"/>
                <w:sz w:val="20"/>
              </w:rPr>
            </w:pPr>
            <w:r w:rsidRPr="00E940F5">
              <w:rPr>
                <w:b/>
                <w:color w:val="auto"/>
                <w:sz w:val="20"/>
              </w:rPr>
              <w:t>ITEC 7480</w:t>
            </w:r>
            <w:r>
              <w:rPr>
                <w:b/>
                <w:color w:val="auto"/>
                <w:sz w:val="20"/>
              </w:rPr>
              <w:t xml:space="preserve"> (M.Ed.)</w:t>
            </w:r>
          </w:p>
          <w:p w14:paraId="7A787183" w14:textId="77777777" w:rsidR="005343D3" w:rsidRDefault="005343D3" w:rsidP="005343D3">
            <w:pPr>
              <w:pStyle w:val="Normal1"/>
              <w:jc w:val="center"/>
              <w:rPr>
                <w:b/>
                <w:color w:val="auto"/>
                <w:sz w:val="20"/>
              </w:rPr>
            </w:pPr>
            <w:r>
              <w:rPr>
                <w:b/>
                <w:color w:val="auto"/>
                <w:sz w:val="20"/>
              </w:rPr>
              <w:t>OLE Grid/Unit Plan</w:t>
            </w:r>
            <w:r>
              <w:rPr>
                <w:b/>
                <w:color w:val="auto"/>
                <w:sz w:val="20"/>
              </w:rPr>
              <w:br/>
            </w:r>
            <w:r w:rsidRPr="00E940F5">
              <w:rPr>
                <w:b/>
                <w:color w:val="auto"/>
                <w:sz w:val="20"/>
              </w:rPr>
              <w:t>Unit Module</w:t>
            </w:r>
          </w:p>
          <w:p w14:paraId="79A7A772" w14:textId="77777777" w:rsidR="005343D3" w:rsidRDefault="005343D3" w:rsidP="005343D3">
            <w:pPr>
              <w:pStyle w:val="Normal1"/>
              <w:jc w:val="center"/>
              <w:rPr>
                <w:b/>
                <w:color w:val="auto"/>
                <w:sz w:val="20"/>
              </w:rPr>
            </w:pPr>
          </w:p>
          <w:p w14:paraId="2FCFC02B" w14:textId="51B7221E" w:rsidR="005343D3" w:rsidRDefault="005343D3" w:rsidP="005343D3">
            <w:pPr>
              <w:pStyle w:val="Normal1"/>
              <w:jc w:val="center"/>
              <w:rPr>
                <w:b/>
                <w:color w:val="auto"/>
                <w:sz w:val="20"/>
              </w:rPr>
            </w:pPr>
            <w:r>
              <w:rPr>
                <w:b/>
                <w:color w:val="auto"/>
                <w:sz w:val="20"/>
              </w:rPr>
              <w:t>ITEC 7481(Elective)</w:t>
            </w:r>
            <w:r>
              <w:rPr>
                <w:b/>
                <w:color w:val="auto"/>
                <w:sz w:val="20"/>
              </w:rPr>
              <w:br/>
              <w:t>Online Learning Experience</w:t>
            </w:r>
          </w:p>
          <w:p w14:paraId="500BFFEC" w14:textId="77777777" w:rsidR="005343D3" w:rsidRDefault="005343D3" w:rsidP="005343D3">
            <w:pPr>
              <w:pStyle w:val="Normal1"/>
              <w:jc w:val="center"/>
              <w:rPr>
                <w:b/>
                <w:color w:val="auto"/>
                <w:sz w:val="20"/>
              </w:rPr>
            </w:pPr>
          </w:p>
          <w:p w14:paraId="375D5C98" w14:textId="3C20CF22" w:rsidR="005343D3" w:rsidRDefault="005343D3" w:rsidP="005343D3">
            <w:pPr>
              <w:pStyle w:val="Normal1"/>
              <w:jc w:val="center"/>
              <w:rPr>
                <w:b/>
                <w:color w:val="auto"/>
                <w:sz w:val="20"/>
              </w:rPr>
            </w:pPr>
            <w:r>
              <w:rPr>
                <w:b/>
                <w:color w:val="auto"/>
                <w:sz w:val="20"/>
              </w:rPr>
              <w:lastRenderedPageBreak/>
              <w:t>ITEC 7482 (Elective)</w:t>
            </w:r>
            <w:r>
              <w:rPr>
                <w:b/>
                <w:color w:val="auto"/>
                <w:sz w:val="20"/>
              </w:rPr>
              <w:br/>
              <w:t xml:space="preserve">Components of Online Teaching Portfolio </w:t>
            </w:r>
          </w:p>
          <w:p w14:paraId="0CB976F2" w14:textId="77777777" w:rsidR="005343D3" w:rsidRPr="00E940F5" w:rsidRDefault="005343D3" w:rsidP="0002390A">
            <w:pPr>
              <w:pStyle w:val="Normal1"/>
              <w:jc w:val="center"/>
              <w:rPr>
                <w:color w:val="auto"/>
                <w:sz w:val="20"/>
              </w:rPr>
            </w:pPr>
          </w:p>
        </w:tc>
      </w:tr>
      <w:tr w:rsidR="00EF6BFB" w:rsidRPr="0002390A" w14:paraId="534B9E4E" w14:textId="77777777" w:rsidTr="00974BBC">
        <w:trPr>
          <w:jc w:val="center"/>
        </w:trPr>
        <w:tc>
          <w:tcPr>
            <w:tcW w:w="605" w:type="dxa"/>
            <w:tcMar>
              <w:top w:w="100" w:type="dxa"/>
              <w:left w:w="100" w:type="dxa"/>
              <w:bottom w:w="100" w:type="dxa"/>
              <w:right w:w="100" w:type="dxa"/>
            </w:tcMar>
          </w:tcPr>
          <w:p w14:paraId="36171A4F" w14:textId="77777777" w:rsidR="00EF6BFB" w:rsidRPr="0002390A" w:rsidRDefault="0002390A">
            <w:pPr>
              <w:pStyle w:val="Normal1"/>
              <w:jc w:val="center"/>
              <w:rPr>
                <w:color w:val="auto"/>
              </w:rPr>
            </w:pPr>
            <w:r w:rsidRPr="0002390A">
              <w:rPr>
                <w:color w:val="auto"/>
              </w:rPr>
              <w:lastRenderedPageBreak/>
              <w:t>12</w:t>
            </w:r>
          </w:p>
        </w:tc>
        <w:tc>
          <w:tcPr>
            <w:tcW w:w="4849" w:type="dxa"/>
            <w:tcMar>
              <w:top w:w="100" w:type="dxa"/>
              <w:left w:w="100" w:type="dxa"/>
              <w:bottom w:w="100" w:type="dxa"/>
              <w:right w:w="100" w:type="dxa"/>
            </w:tcMar>
          </w:tcPr>
          <w:p w14:paraId="2F591AE6" w14:textId="77777777" w:rsidR="00EF6BFB" w:rsidRPr="0002390A" w:rsidRDefault="0002390A" w:rsidP="0002390A">
            <w:pPr>
              <w:pStyle w:val="Normal1"/>
              <w:rPr>
                <w:color w:val="auto"/>
              </w:rPr>
            </w:pPr>
            <w:r w:rsidRPr="0002390A">
              <w:rPr>
                <w:b/>
                <w:color w:val="auto"/>
              </w:rPr>
              <w:t>2.8 Data Analysis</w:t>
            </w:r>
          </w:p>
          <w:p w14:paraId="0869A700" w14:textId="77777777" w:rsidR="00EF6BFB" w:rsidRPr="0002390A" w:rsidRDefault="0002390A" w:rsidP="0002390A">
            <w:pPr>
              <w:pStyle w:val="Normal1"/>
              <w:rPr>
                <w:color w:val="auto"/>
              </w:rPr>
            </w:pPr>
            <w:r w:rsidRPr="0002390A">
              <w:rPr>
                <w:color w:val="auto"/>
              </w:rPr>
              <w:t>Candidates model and facilitate the effective use of digital tools and resources to systematically collect and analyze student achievement data, interpret results, communicate findings, and implement appropriate interventions to improve instructional practice and maximize student learning.</w:t>
            </w:r>
          </w:p>
        </w:tc>
        <w:tc>
          <w:tcPr>
            <w:tcW w:w="3726" w:type="dxa"/>
            <w:tcMar>
              <w:top w:w="100" w:type="dxa"/>
              <w:left w:w="100" w:type="dxa"/>
              <w:bottom w:w="100" w:type="dxa"/>
              <w:right w:w="100" w:type="dxa"/>
            </w:tcMar>
          </w:tcPr>
          <w:p w14:paraId="053CC39E" w14:textId="77777777" w:rsidR="00EF6BFB" w:rsidRPr="00E940F5" w:rsidRDefault="00974BBC" w:rsidP="0002390A">
            <w:pPr>
              <w:pStyle w:val="Normal1"/>
              <w:jc w:val="center"/>
              <w:rPr>
                <w:b/>
                <w:color w:val="auto"/>
                <w:sz w:val="20"/>
              </w:rPr>
            </w:pPr>
            <w:r w:rsidRPr="00E940F5">
              <w:rPr>
                <w:b/>
                <w:color w:val="auto"/>
                <w:sz w:val="20"/>
              </w:rPr>
              <w:t>ITEC 7305</w:t>
            </w:r>
          </w:p>
          <w:p w14:paraId="43217AF2" w14:textId="77777777" w:rsidR="00EF6BFB" w:rsidRDefault="0002390A" w:rsidP="0002390A">
            <w:pPr>
              <w:pStyle w:val="Normal1"/>
              <w:jc w:val="center"/>
              <w:rPr>
                <w:b/>
                <w:color w:val="auto"/>
                <w:sz w:val="20"/>
              </w:rPr>
            </w:pPr>
            <w:r w:rsidRPr="00E940F5">
              <w:rPr>
                <w:b/>
                <w:color w:val="auto"/>
                <w:sz w:val="20"/>
              </w:rPr>
              <w:t>Data Overview</w:t>
            </w:r>
          </w:p>
          <w:p w14:paraId="76766915" w14:textId="77777777" w:rsidR="005343D3" w:rsidRDefault="005343D3" w:rsidP="0002390A">
            <w:pPr>
              <w:pStyle w:val="Normal1"/>
              <w:jc w:val="center"/>
              <w:rPr>
                <w:b/>
                <w:color w:val="auto"/>
                <w:sz w:val="20"/>
              </w:rPr>
            </w:pPr>
          </w:p>
          <w:p w14:paraId="072937BA" w14:textId="77777777" w:rsidR="005343D3" w:rsidRPr="00E940F5" w:rsidRDefault="005343D3" w:rsidP="0002390A">
            <w:pPr>
              <w:pStyle w:val="Normal1"/>
              <w:jc w:val="center"/>
              <w:rPr>
                <w:color w:val="auto"/>
                <w:sz w:val="20"/>
              </w:rPr>
            </w:pPr>
          </w:p>
        </w:tc>
      </w:tr>
      <w:tr w:rsidR="00EF6BFB" w:rsidRPr="0002390A" w14:paraId="0D59C3D8" w14:textId="77777777" w:rsidTr="00974BBC">
        <w:trPr>
          <w:jc w:val="center"/>
        </w:trPr>
        <w:tc>
          <w:tcPr>
            <w:tcW w:w="605" w:type="dxa"/>
            <w:tcMar>
              <w:top w:w="100" w:type="dxa"/>
              <w:left w:w="100" w:type="dxa"/>
              <w:bottom w:w="100" w:type="dxa"/>
              <w:right w:w="100" w:type="dxa"/>
            </w:tcMar>
          </w:tcPr>
          <w:p w14:paraId="1704F7F8" w14:textId="77777777" w:rsidR="00EF6BFB" w:rsidRPr="0002390A" w:rsidRDefault="0002390A">
            <w:pPr>
              <w:pStyle w:val="Normal1"/>
              <w:jc w:val="center"/>
              <w:rPr>
                <w:color w:val="auto"/>
              </w:rPr>
            </w:pPr>
            <w:r w:rsidRPr="0002390A">
              <w:rPr>
                <w:color w:val="auto"/>
              </w:rPr>
              <w:t>13</w:t>
            </w:r>
          </w:p>
        </w:tc>
        <w:tc>
          <w:tcPr>
            <w:tcW w:w="4849" w:type="dxa"/>
            <w:tcMar>
              <w:top w:w="100" w:type="dxa"/>
              <w:left w:w="100" w:type="dxa"/>
              <w:bottom w:w="100" w:type="dxa"/>
              <w:right w:w="100" w:type="dxa"/>
            </w:tcMar>
          </w:tcPr>
          <w:p w14:paraId="34A9B292" w14:textId="77777777" w:rsidR="00EF6BFB" w:rsidRDefault="0002390A" w:rsidP="0002390A">
            <w:pPr>
              <w:pStyle w:val="Normal1"/>
              <w:rPr>
                <w:b/>
                <w:color w:val="auto"/>
              </w:rPr>
            </w:pPr>
            <w:r w:rsidRPr="0002390A">
              <w:rPr>
                <w:b/>
                <w:color w:val="auto"/>
              </w:rPr>
              <w:t>STANDARD III</w:t>
            </w:r>
            <w:r w:rsidR="00974BBC">
              <w:rPr>
                <w:b/>
                <w:color w:val="auto"/>
              </w:rPr>
              <w:t xml:space="preserve">: </w:t>
            </w:r>
            <w:r w:rsidRPr="0002390A">
              <w:rPr>
                <w:b/>
                <w:color w:val="auto"/>
              </w:rPr>
              <w:t>Digital Learning Environments</w:t>
            </w:r>
          </w:p>
          <w:p w14:paraId="6D345DD5" w14:textId="77777777" w:rsidR="00974BBC" w:rsidRPr="0002390A" w:rsidRDefault="00974BBC" w:rsidP="0002390A">
            <w:pPr>
              <w:pStyle w:val="Normal1"/>
              <w:rPr>
                <w:color w:val="auto"/>
              </w:rPr>
            </w:pPr>
          </w:p>
          <w:p w14:paraId="0D00A992" w14:textId="77777777" w:rsidR="00EF6BFB" w:rsidRPr="0002390A" w:rsidRDefault="0002390A" w:rsidP="0002390A">
            <w:pPr>
              <w:pStyle w:val="Normal1"/>
              <w:rPr>
                <w:color w:val="auto"/>
              </w:rPr>
            </w:pPr>
            <w:r w:rsidRPr="0002390A">
              <w:rPr>
                <w:b/>
                <w:color w:val="auto"/>
              </w:rPr>
              <w:t>3.1 Classroom Management &amp; Collaborative Learning</w:t>
            </w:r>
          </w:p>
          <w:p w14:paraId="6D75FCCF" w14:textId="77777777" w:rsidR="00EF6BFB" w:rsidRPr="0002390A" w:rsidRDefault="0002390A" w:rsidP="0002390A">
            <w:pPr>
              <w:pStyle w:val="Normal1"/>
              <w:rPr>
                <w:color w:val="auto"/>
              </w:rPr>
            </w:pPr>
            <w:r w:rsidRPr="0002390A">
              <w:rPr>
                <w:color w:val="auto"/>
              </w:rPr>
              <w:t>Candidates model and facilitate effective classroom management and collaborative learning strategies to maximize teacher and student use of digital tools and resources.</w:t>
            </w:r>
          </w:p>
        </w:tc>
        <w:tc>
          <w:tcPr>
            <w:tcW w:w="3726" w:type="dxa"/>
            <w:tcMar>
              <w:top w:w="100" w:type="dxa"/>
              <w:left w:w="100" w:type="dxa"/>
              <w:bottom w:w="100" w:type="dxa"/>
              <w:right w:w="100" w:type="dxa"/>
            </w:tcMar>
          </w:tcPr>
          <w:p w14:paraId="6B4B69C7" w14:textId="77777777" w:rsidR="005343D3" w:rsidRPr="00E940F5" w:rsidRDefault="005343D3" w:rsidP="005343D3">
            <w:pPr>
              <w:pStyle w:val="Normal1"/>
              <w:jc w:val="center"/>
              <w:rPr>
                <w:b/>
                <w:color w:val="auto"/>
                <w:sz w:val="20"/>
              </w:rPr>
            </w:pPr>
            <w:r w:rsidRPr="00E940F5">
              <w:rPr>
                <w:b/>
                <w:color w:val="auto"/>
                <w:sz w:val="20"/>
              </w:rPr>
              <w:t>ITEC 7400</w:t>
            </w:r>
          </w:p>
          <w:p w14:paraId="4725D7CD" w14:textId="77777777" w:rsidR="005343D3" w:rsidRPr="00E940F5" w:rsidRDefault="005343D3" w:rsidP="005343D3">
            <w:pPr>
              <w:pStyle w:val="Normal1"/>
              <w:jc w:val="center"/>
              <w:rPr>
                <w:color w:val="auto"/>
                <w:sz w:val="20"/>
              </w:rPr>
            </w:pPr>
            <w:r w:rsidRPr="00E940F5">
              <w:rPr>
                <w:b/>
                <w:color w:val="auto"/>
                <w:sz w:val="20"/>
              </w:rPr>
              <w:t>Engaged Learning Project</w:t>
            </w:r>
          </w:p>
          <w:p w14:paraId="39CB83F9" w14:textId="77777777" w:rsidR="0045637B" w:rsidRPr="00E940F5" w:rsidRDefault="0045637B" w:rsidP="0002390A">
            <w:pPr>
              <w:pStyle w:val="Normal1"/>
              <w:jc w:val="center"/>
              <w:rPr>
                <w:color w:val="auto"/>
                <w:sz w:val="20"/>
              </w:rPr>
            </w:pPr>
          </w:p>
          <w:p w14:paraId="3B6EBF30" w14:textId="77777777" w:rsidR="005343D3" w:rsidRPr="00E940F5" w:rsidRDefault="005343D3" w:rsidP="005343D3">
            <w:pPr>
              <w:pStyle w:val="Normal1"/>
              <w:jc w:val="center"/>
              <w:rPr>
                <w:b/>
                <w:color w:val="auto"/>
                <w:sz w:val="20"/>
              </w:rPr>
            </w:pPr>
            <w:r w:rsidRPr="00E940F5">
              <w:rPr>
                <w:b/>
                <w:color w:val="auto"/>
                <w:sz w:val="20"/>
              </w:rPr>
              <w:t>ITEC 7430</w:t>
            </w:r>
          </w:p>
          <w:p w14:paraId="22A9594C" w14:textId="77777777" w:rsidR="005343D3" w:rsidRDefault="005343D3" w:rsidP="005343D3">
            <w:pPr>
              <w:pStyle w:val="Normal1"/>
              <w:jc w:val="center"/>
              <w:rPr>
                <w:b/>
                <w:color w:val="auto"/>
                <w:sz w:val="20"/>
              </w:rPr>
            </w:pPr>
            <w:r w:rsidRPr="00E940F5">
              <w:rPr>
                <w:b/>
                <w:color w:val="auto"/>
                <w:sz w:val="20"/>
              </w:rPr>
              <w:t>Internet Lesson Plan</w:t>
            </w:r>
          </w:p>
          <w:p w14:paraId="71E3638B" w14:textId="77777777" w:rsidR="005343D3" w:rsidRDefault="005343D3" w:rsidP="0002390A">
            <w:pPr>
              <w:pStyle w:val="Normal1"/>
              <w:jc w:val="center"/>
              <w:rPr>
                <w:b/>
                <w:color w:val="auto"/>
                <w:sz w:val="20"/>
              </w:rPr>
            </w:pPr>
          </w:p>
          <w:p w14:paraId="6C7A5857" w14:textId="77777777" w:rsidR="005343D3" w:rsidRPr="00E940F5" w:rsidRDefault="005343D3" w:rsidP="005343D3">
            <w:pPr>
              <w:pStyle w:val="Normal1"/>
              <w:jc w:val="center"/>
              <w:rPr>
                <w:b/>
                <w:color w:val="auto"/>
                <w:sz w:val="20"/>
              </w:rPr>
            </w:pPr>
            <w:r w:rsidRPr="00E940F5">
              <w:rPr>
                <w:b/>
                <w:color w:val="auto"/>
                <w:sz w:val="20"/>
              </w:rPr>
              <w:t>ITEC 7445</w:t>
            </w:r>
          </w:p>
          <w:p w14:paraId="2C9C0302" w14:textId="77777777" w:rsidR="005343D3" w:rsidRDefault="005343D3" w:rsidP="005343D3">
            <w:pPr>
              <w:pStyle w:val="Normal1"/>
              <w:jc w:val="center"/>
              <w:rPr>
                <w:b/>
                <w:color w:val="auto"/>
                <w:sz w:val="18"/>
              </w:rPr>
            </w:pPr>
            <w:r w:rsidRPr="005C6911">
              <w:rPr>
                <w:b/>
                <w:color w:val="auto"/>
                <w:sz w:val="18"/>
              </w:rPr>
              <w:t xml:space="preserve">Multimedia Design Project/ </w:t>
            </w:r>
            <w:proofErr w:type="spellStart"/>
            <w:r w:rsidRPr="005C6911">
              <w:rPr>
                <w:b/>
                <w:color w:val="auto"/>
                <w:sz w:val="18"/>
              </w:rPr>
              <w:t>WebQuest</w:t>
            </w:r>
            <w:proofErr w:type="spellEnd"/>
          </w:p>
          <w:p w14:paraId="26C4AAD7" w14:textId="77777777" w:rsidR="005343D3" w:rsidRDefault="005343D3" w:rsidP="005343D3">
            <w:pPr>
              <w:pStyle w:val="Normal1"/>
              <w:jc w:val="center"/>
              <w:rPr>
                <w:b/>
                <w:color w:val="auto"/>
                <w:sz w:val="18"/>
              </w:rPr>
            </w:pPr>
          </w:p>
          <w:p w14:paraId="12421CDB" w14:textId="1E39DDBA" w:rsidR="00EF6BFB" w:rsidRPr="005343D3" w:rsidRDefault="005343D3" w:rsidP="005343D3">
            <w:pPr>
              <w:pStyle w:val="Normal1"/>
              <w:jc w:val="center"/>
              <w:rPr>
                <w:b/>
                <w:color w:val="auto"/>
                <w:sz w:val="20"/>
              </w:rPr>
            </w:pPr>
            <w:r>
              <w:rPr>
                <w:b/>
                <w:color w:val="auto"/>
                <w:sz w:val="20"/>
              </w:rPr>
              <w:t>ITEC 7482 (Elective)</w:t>
            </w:r>
            <w:r>
              <w:rPr>
                <w:b/>
                <w:color w:val="auto"/>
                <w:sz w:val="20"/>
              </w:rPr>
              <w:br/>
              <w:t xml:space="preserve">Components of Online Teaching Portfolio </w:t>
            </w:r>
          </w:p>
        </w:tc>
      </w:tr>
      <w:tr w:rsidR="00EF6BFB" w:rsidRPr="0002390A" w14:paraId="2C7208E5" w14:textId="77777777" w:rsidTr="00974BBC">
        <w:trPr>
          <w:jc w:val="center"/>
        </w:trPr>
        <w:tc>
          <w:tcPr>
            <w:tcW w:w="605" w:type="dxa"/>
            <w:tcMar>
              <w:top w:w="100" w:type="dxa"/>
              <w:left w:w="100" w:type="dxa"/>
              <w:bottom w:w="100" w:type="dxa"/>
              <w:right w:w="100" w:type="dxa"/>
            </w:tcMar>
          </w:tcPr>
          <w:p w14:paraId="47BAF77B" w14:textId="77777777" w:rsidR="00EF6BFB" w:rsidRPr="0002390A" w:rsidRDefault="0002390A">
            <w:pPr>
              <w:pStyle w:val="Normal1"/>
              <w:jc w:val="center"/>
              <w:rPr>
                <w:color w:val="auto"/>
              </w:rPr>
            </w:pPr>
            <w:r w:rsidRPr="0002390A">
              <w:rPr>
                <w:color w:val="auto"/>
              </w:rPr>
              <w:t>14</w:t>
            </w:r>
          </w:p>
        </w:tc>
        <w:tc>
          <w:tcPr>
            <w:tcW w:w="4849" w:type="dxa"/>
            <w:tcMar>
              <w:top w:w="100" w:type="dxa"/>
              <w:left w:w="100" w:type="dxa"/>
              <w:bottom w:w="100" w:type="dxa"/>
              <w:right w:w="100" w:type="dxa"/>
            </w:tcMar>
          </w:tcPr>
          <w:p w14:paraId="6AB5047F" w14:textId="77777777" w:rsidR="00EF6BFB" w:rsidRPr="0002390A" w:rsidRDefault="0002390A" w:rsidP="0002390A">
            <w:pPr>
              <w:pStyle w:val="Normal1"/>
              <w:rPr>
                <w:color w:val="auto"/>
              </w:rPr>
            </w:pPr>
            <w:r w:rsidRPr="0002390A">
              <w:rPr>
                <w:b/>
                <w:color w:val="auto"/>
              </w:rPr>
              <w:t>3.2 Managing Digital Tools and Resources</w:t>
            </w:r>
          </w:p>
          <w:p w14:paraId="3D7A5BAC" w14:textId="77777777" w:rsidR="00EF6BFB" w:rsidRPr="0002390A" w:rsidRDefault="0002390A" w:rsidP="0002390A">
            <w:pPr>
              <w:pStyle w:val="Normal1"/>
              <w:rPr>
                <w:color w:val="auto"/>
              </w:rPr>
            </w:pPr>
            <w:r w:rsidRPr="0002390A">
              <w:rPr>
                <w:color w:val="auto"/>
              </w:rPr>
              <w:t>Candidates effectively manage digital tools and resources within the context of student learning experiences.</w:t>
            </w:r>
          </w:p>
        </w:tc>
        <w:tc>
          <w:tcPr>
            <w:tcW w:w="3726" w:type="dxa"/>
            <w:tcMar>
              <w:top w:w="100" w:type="dxa"/>
              <w:left w:w="100" w:type="dxa"/>
              <w:bottom w:w="100" w:type="dxa"/>
              <w:right w:w="100" w:type="dxa"/>
            </w:tcMar>
          </w:tcPr>
          <w:p w14:paraId="0DBBBFBC" w14:textId="77777777" w:rsidR="005343D3" w:rsidRPr="00E940F5" w:rsidRDefault="005343D3" w:rsidP="005343D3">
            <w:pPr>
              <w:pStyle w:val="Normal1"/>
              <w:jc w:val="center"/>
              <w:rPr>
                <w:b/>
                <w:color w:val="auto"/>
                <w:sz w:val="20"/>
              </w:rPr>
            </w:pPr>
            <w:r w:rsidRPr="00E940F5">
              <w:rPr>
                <w:b/>
                <w:color w:val="auto"/>
                <w:sz w:val="20"/>
              </w:rPr>
              <w:t>ITEC 7430</w:t>
            </w:r>
          </w:p>
          <w:p w14:paraId="76B746E4" w14:textId="77777777" w:rsidR="005343D3" w:rsidRDefault="005343D3" w:rsidP="005343D3">
            <w:pPr>
              <w:pStyle w:val="Normal1"/>
              <w:jc w:val="center"/>
              <w:rPr>
                <w:b/>
                <w:color w:val="auto"/>
                <w:sz w:val="20"/>
              </w:rPr>
            </w:pPr>
            <w:r w:rsidRPr="00E940F5">
              <w:rPr>
                <w:b/>
                <w:color w:val="auto"/>
                <w:sz w:val="20"/>
              </w:rPr>
              <w:t>Internet Lesson Plan</w:t>
            </w:r>
          </w:p>
          <w:p w14:paraId="7027907C" w14:textId="77777777" w:rsidR="005343D3" w:rsidRDefault="005343D3" w:rsidP="005343D3">
            <w:pPr>
              <w:pStyle w:val="Normal1"/>
              <w:jc w:val="center"/>
              <w:rPr>
                <w:b/>
                <w:color w:val="auto"/>
                <w:sz w:val="20"/>
              </w:rPr>
            </w:pPr>
          </w:p>
          <w:p w14:paraId="38DEE866" w14:textId="77777777" w:rsidR="005343D3" w:rsidRPr="00E940F5" w:rsidRDefault="005343D3" w:rsidP="005343D3">
            <w:pPr>
              <w:pStyle w:val="Normal1"/>
              <w:jc w:val="center"/>
              <w:rPr>
                <w:b/>
                <w:color w:val="auto"/>
                <w:sz w:val="20"/>
              </w:rPr>
            </w:pPr>
            <w:r w:rsidRPr="00E940F5">
              <w:rPr>
                <w:b/>
                <w:color w:val="auto"/>
                <w:sz w:val="20"/>
              </w:rPr>
              <w:t>ITEC 7445</w:t>
            </w:r>
          </w:p>
          <w:p w14:paraId="022D4843" w14:textId="77777777" w:rsidR="00AC438D" w:rsidRDefault="005343D3" w:rsidP="005343D3">
            <w:pPr>
              <w:pStyle w:val="Normal1"/>
              <w:jc w:val="center"/>
              <w:rPr>
                <w:b/>
                <w:color w:val="auto"/>
                <w:sz w:val="18"/>
              </w:rPr>
            </w:pPr>
            <w:r w:rsidRPr="005C6911">
              <w:rPr>
                <w:b/>
                <w:color w:val="auto"/>
                <w:sz w:val="18"/>
              </w:rPr>
              <w:t xml:space="preserve">Multimedia Design Project/ </w:t>
            </w:r>
            <w:proofErr w:type="spellStart"/>
            <w:r w:rsidRPr="005C6911">
              <w:rPr>
                <w:b/>
                <w:color w:val="auto"/>
                <w:sz w:val="18"/>
              </w:rPr>
              <w:t>WebQuest</w:t>
            </w:r>
            <w:proofErr w:type="spellEnd"/>
          </w:p>
          <w:p w14:paraId="7F5DA314" w14:textId="77777777" w:rsidR="005343D3" w:rsidRDefault="005343D3" w:rsidP="005343D3">
            <w:pPr>
              <w:pStyle w:val="Normal1"/>
              <w:jc w:val="center"/>
              <w:rPr>
                <w:b/>
                <w:color w:val="auto"/>
                <w:sz w:val="20"/>
              </w:rPr>
            </w:pPr>
          </w:p>
          <w:p w14:paraId="30C90FDB" w14:textId="562FB5C8" w:rsidR="005343D3" w:rsidRPr="005343D3" w:rsidRDefault="005343D3" w:rsidP="005343D3">
            <w:pPr>
              <w:pStyle w:val="Normal1"/>
              <w:jc w:val="center"/>
              <w:rPr>
                <w:b/>
                <w:color w:val="auto"/>
                <w:sz w:val="18"/>
              </w:rPr>
            </w:pPr>
            <w:r>
              <w:rPr>
                <w:b/>
                <w:color w:val="auto"/>
                <w:sz w:val="20"/>
              </w:rPr>
              <w:t>ITEC 7482 (Elective)</w:t>
            </w:r>
            <w:r>
              <w:rPr>
                <w:b/>
                <w:color w:val="auto"/>
                <w:sz w:val="20"/>
              </w:rPr>
              <w:br/>
              <w:t>Components of Online Teaching Portfolio</w:t>
            </w:r>
          </w:p>
        </w:tc>
      </w:tr>
      <w:tr w:rsidR="00EF6BFB" w:rsidRPr="0002390A" w14:paraId="526573F4" w14:textId="77777777" w:rsidTr="00974BBC">
        <w:trPr>
          <w:jc w:val="center"/>
        </w:trPr>
        <w:tc>
          <w:tcPr>
            <w:tcW w:w="605" w:type="dxa"/>
            <w:tcMar>
              <w:top w:w="100" w:type="dxa"/>
              <w:left w:w="100" w:type="dxa"/>
              <w:bottom w:w="100" w:type="dxa"/>
              <w:right w:w="100" w:type="dxa"/>
            </w:tcMar>
          </w:tcPr>
          <w:p w14:paraId="2DCC05D8" w14:textId="7822C974" w:rsidR="00EF6BFB" w:rsidRPr="0002390A" w:rsidRDefault="0002390A">
            <w:pPr>
              <w:pStyle w:val="Normal1"/>
              <w:jc w:val="center"/>
              <w:rPr>
                <w:color w:val="auto"/>
              </w:rPr>
            </w:pPr>
            <w:r w:rsidRPr="0002390A">
              <w:rPr>
                <w:color w:val="auto"/>
              </w:rPr>
              <w:t>15</w:t>
            </w:r>
          </w:p>
        </w:tc>
        <w:tc>
          <w:tcPr>
            <w:tcW w:w="4849" w:type="dxa"/>
            <w:tcMar>
              <w:top w:w="100" w:type="dxa"/>
              <w:left w:w="100" w:type="dxa"/>
              <w:bottom w:w="100" w:type="dxa"/>
              <w:right w:w="100" w:type="dxa"/>
            </w:tcMar>
          </w:tcPr>
          <w:p w14:paraId="07090258" w14:textId="77777777" w:rsidR="00EF6BFB" w:rsidRPr="0002390A" w:rsidRDefault="0002390A" w:rsidP="0002390A">
            <w:pPr>
              <w:pStyle w:val="Normal1"/>
              <w:rPr>
                <w:color w:val="auto"/>
              </w:rPr>
            </w:pPr>
            <w:r w:rsidRPr="0002390A">
              <w:rPr>
                <w:b/>
                <w:color w:val="auto"/>
              </w:rPr>
              <w:t>3.3 Online &amp; Blended Learning</w:t>
            </w:r>
          </w:p>
          <w:p w14:paraId="7FAB9965" w14:textId="77777777" w:rsidR="00EF6BFB" w:rsidRPr="0002390A" w:rsidRDefault="0002390A" w:rsidP="0002390A">
            <w:pPr>
              <w:pStyle w:val="Normal1"/>
              <w:rPr>
                <w:color w:val="auto"/>
              </w:rPr>
            </w:pPr>
            <w:r w:rsidRPr="0002390A">
              <w:rPr>
                <w:color w:val="auto"/>
              </w:rPr>
              <w:t>Candidates develop, model, and facilitate the use of online and blended learning, digital content, and learning networks to support and extend student learning and expand opportunities and choices for professional learning for teachers and administrators.</w:t>
            </w:r>
          </w:p>
        </w:tc>
        <w:tc>
          <w:tcPr>
            <w:tcW w:w="3726" w:type="dxa"/>
            <w:tcMar>
              <w:top w:w="100" w:type="dxa"/>
              <w:left w:w="100" w:type="dxa"/>
              <w:bottom w:w="100" w:type="dxa"/>
              <w:right w:w="100" w:type="dxa"/>
            </w:tcMar>
          </w:tcPr>
          <w:p w14:paraId="218CE6F0" w14:textId="77777777" w:rsidR="0010076D" w:rsidRPr="00E940F5" w:rsidRDefault="0010076D" w:rsidP="0002390A">
            <w:pPr>
              <w:pStyle w:val="Normal1"/>
              <w:jc w:val="center"/>
              <w:rPr>
                <w:color w:val="auto"/>
                <w:sz w:val="20"/>
              </w:rPr>
            </w:pPr>
          </w:p>
          <w:p w14:paraId="167133A4" w14:textId="77777777" w:rsidR="005343D3" w:rsidRPr="00E940F5" w:rsidRDefault="005343D3" w:rsidP="005343D3">
            <w:pPr>
              <w:pStyle w:val="Normal1"/>
              <w:jc w:val="center"/>
              <w:rPr>
                <w:b/>
                <w:color w:val="auto"/>
                <w:sz w:val="20"/>
              </w:rPr>
            </w:pPr>
            <w:r w:rsidRPr="00E940F5">
              <w:rPr>
                <w:b/>
                <w:color w:val="auto"/>
                <w:sz w:val="20"/>
              </w:rPr>
              <w:t>ITEC 7445</w:t>
            </w:r>
          </w:p>
          <w:p w14:paraId="0FD6E9DB" w14:textId="77777777" w:rsidR="005343D3" w:rsidRDefault="005343D3" w:rsidP="005343D3">
            <w:pPr>
              <w:pStyle w:val="Normal1"/>
              <w:jc w:val="center"/>
              <w:rPr>
                <w:b/>
                <w:color w:val="auto"/>
                <w:sz w:val="18"/>
              </w:rPr>
            </w:pPr>
            <w:r w:rsidRPr="005C6911">
              <w:rPr>
                <w:b/>
                <w:color w:val="auto"/>
                <w:sz w:val="18"/>
              </w:rPr>
              <w:t xml:space="preserve">Multimedia Design Project/ </w:t>
            </w:r>
            <w:proofErr w:type="spellStart"/>
            <w:r w:rsidRPr="005C6911">
              <w:rPr>
                <w:b/>
                <w:color w:val="auto"/>
                <w:sz w:val="18"/>
              </w:rPr>
              <w:t>WebQuest</w:t>
            </w:r>
            <w:proofErr w:type="spellEnd"/>
          </w:p>
          <w:p w14:paraId="377ECC52" w14:textId="77777777" w:rsidR="005343D3" w:rsidRDefault="005343D3" w:rsidP="005343D3">
            <w:pPr>
              <w:pStyle w:val="Normal1"/>
              <w:jc w:val="center"/>
              <w:rPr>
                <w:b/>
                <w:color w:val="auto"/>
                <w:sz w:val="20"/>
              </w:rPr>
            </w:pPr>
          </w:p>
          <w:p w14:paraId="05E15C1C" w14:textId="77777777" w:rsidR="005343D3" w:rsidRPr="00E940F5" w:rsidRDefault="005343D3" w:rsidP="005343D3">
            <w:pPr>
              <w:pStyle w:val="Normal1"/>
              <w:jc w:val="center"/>
              <w:rPr>
                <w:b/>
                <w:color w:val="auto"/>
                <w:sz w:val="20"/>
              </w:rPr>
            </w:pPr>
            <w:r w:rsidRPr="00E940F5">
              <w:rPr>
                <w:b/>
                <w:color w:val="auto"/>
                <w:sz w:val="20"/>
              </w:rPr>
              <w:t>ITEC 7480</w:t>
            </w:r>
            <w:r>
              <w:rPr>
                <w:b/>
                <w:color w:val="auto"/>
                <w:sz w:val="20"/>
              </w:rPr>
              <w:t xml:space="preserve"> (M.Ed.)</w:t>
            </w:r>
          </w:p>
          <w:p w14:paraId="42D630C7" w14:textId="77777777" w:rsidR="00EF6BFB" w:rsidRDefault="0002390A" w:rsidP="0002390A">
            <w:pPr>
              <w:pStyle w:val="Normal1"/>
              <w:jc w:val="center"/>
              <w:rPr>
                <w:b/>
                <w:color w:val="auto"/>
                <w:sz w:val="20"/>
              </w:rPr>
            </w:pPr>
            <w:r w:rsidRPr="00E940F5">
              <w:rPr>
                <w:b/>
                <w:color w:val="auto"/>
                <w:sz w:val="20"/>
              </w:rPr>
              <w:t>Online Course Syllabus</w:t>
            </w:r>
          </w:p>
          <w:p w14:paraId="3CC65E15" w14:textId="77777777" w:rsidR="005343D3" w:rsidRDefault="005343D3" w:rsidP="0002390A">
            <w:pPr>
              <w:pStyle w:val="Normal1"/>
              <w:jc w:val="center"/>
              <w:rPr>
                <w:b/>
                <w:color w:val="auto"/>
                <w:sz w:val="20"/>
              </w:rPr>
            </w:pPr>
            <w:r>
              <w:rPr>
                <w:b/>
                <w:color w:val="auto"/>
                <w:sz w:val="20"/>
              </w:rPr>
              <w:t>OLE Grid/Unit Plan</w:t>
            </w:r>
            <w:r>
              <w:rPr>
                <w:b/>
                <w:color w:val="auto"/>
                <w:sz w:val="20"/>
              </w:rPr>
              <w:br/>
              <w:t>Unit Module</w:t>
            </w:r>
          </w:p>
          <w:p w14:paraId="21141848" w14:textId="77777777" w:rsidR="005343D3" w:rsidRDefault="005343D3" w:rsidP="0002390A">
            <w:pPr>
              <w:pStyle w:val="Normal1"/>
              <w:jc w:val="center"/>
              <w:rPr>
                <w:b/>
                <w:color w:val="auto"/>
                <w:sz w:val="20"/>
              </w:rPr>
            </w:pPr>
          </w:p>
          <w:p w14:paraId="71C8C5A3" w14:textId="77777777" w:rsidR="005343D3" w:rsidRDefault="005343D3" w:rsidP="005343D3">
            <w:pPr>
              <w:pStyle w:val="Normal1"/>
              <w:jc w:val="center"/>
              <w:rPr>
                <w:b/>
                <w:color w:val="auto"/>
                <w:sz w:val="20"/>
              </w:rPr>
            </w:pPr>
            <w:r>
              <w:rPr>
                <w:b/>
                <w:color w:val="auto"/>
                <w:sz w:val="20"/>
              </w:rPr>
              <w:t>ITEC 7481(Elective)</w:t>
            </w:r>
            <w:r>
              <w:rPr>
                <w:b/>
                <w:color w:val="auto"/>
                <w:sz w:val="20"/>
              </w:rPr>
              <w:br/>
              <w:t>Online Learning Experience</w:t>
            </w:r>
          </w:p>
          <w:p w14:paraId="1AF45508" w14:textId="77777777" w:rsidR="005343D3" w:rsidRDefault="005343D3" w:rsidP="0002390A">
            <w:pPr>
              <w:pStyle w:val="Normal1"/>
              <w:jc w:val="center"/>
              <w:rPr>
                <w:b/>
                <w:color w:val="auto"/>
                <w:sz w:val="20"/>
              </w:rPr>
            </w:pPr>
          </w:p>
          <w:p w14:paraId="3603FF49" w14:textId="2A6EC356" w:rsidR="005343D3" w:rsidRPr="00E940F5" w:rsidRDefault="005343D3" w:rsidP="0002390A">
            <w:pPr>
              <w:pStyle w:val="Normal1"/>
              <w:jc w:val="center"/>
              <w:rPr>
                <w:color w:val="auto"/>
                <w:sz w:val="20"/>
              </w:rPr>
            </w:pPr>
            <w:r>
              <w:rPr>
                <w:b/>
                <w:color w:val="auto"/>
                <w:sz w:val="20"/>
              </w:rPr>
              <w:t>ITEC 7482 (Elective)</w:t>
            </w:r>
            <w:r>
              <w:rPr>
                <w:b/>
                <w:color w:val="auto"/>
                <w:sz w:val="20"/>
              </w:rPr>
              <w:br/>
            </w:r>
            <w:r>
              <w:rPr>
                <w:b/>
                <w:color w:val="auto"/>
                <w:sz w:val="20"/>
              </w:rPr>
              <w:lastRenderedPageBreak/>
              <w:t>Components of Online Teaching Portfolio</w:t>
            </w:r>
          </w:p>
        </w:tc>
      </w:tr>
      <w:tr w:rsidR="00EF6BFB" w:rsidRPr="0002390A" w14:paraId="3991FD46" w14:textId="77777777" w:rsidTr="00974BBC">
        <w:trPr>
          <w:jc w:val="center"/>
        </w:trPr>
        <w:tc>
          <w:tcPr>
            <w:tcW w:w="605" w:type="dxa"/>
            <w:tcMar>
              <w:top w:w="100" w:type="dxa"/>
              <w:left w:w="100" w:type="dxa"/>
              <w:bottom w:w="100" w:type="dxa"/>
              <w:right w:w="100" w:type="dxa"/>
            </w:tcMar>
          </w:tcPr>
          <w:p w14:paraId="191E28B7" w14:textId="77777777" w:rsidR="00EF6BFB" w:rsidRPr="0002390A" w:rsidRDefault="0002390A">
            <w:pPr>
              <w:pStyle w:val="Normal1"/>
              <w:jc w:val="center"/>
              <w:rPr>
                <w:color w:val="auto"/>
              </w:rPr>
            </w:pPr>
            <w:r w:rsidRPr="0002390A">
              <w:rPr>
                <w:color w:val="auto"/>
              </w:rPr>
              <w:lastRenderedPageBreak/>
              <w:t>16</w:t>
            </w:r>
          </w:p>
        </w:tc>
        <w:tc>
          <w:tcPr>
            <w:tcW w:w="4849" w:type="dxa"/>
            <w:tcMar>
              <w:top w:w="100" w:type="dxa"/>
              <w:left w:w="100" w:type="dxa"/>
              <w:bottom w:w="100" w:type="dxa"/>
              <w:right w:w="100" w:type="dxa"/>
            </w:tcMar>
          </w:tcPr>
          <w:p w14:paraId="350CBC7D" w14:textId="77777777" w:rsidR="00EF6BFB" w:rsidRPr="0002390A" w:rsidRDefault="0002390A" w:rsidP="0002390A">
            <w:pPr>
              <w:pStyle w:val="Normal1"/>
              <w:rPr>
                <w:color w:val="auto"/>
              </w:rPr>
            </w:pPr>
            <w:r w:rsidRPr="0002390A">
              <w:rPr>
                <w:b/>
                <w:color w:val="auto"/>
              </w:rPr>
              <w:t>3.4 Adaptive and Assistive Technology</w:t>
            </w:r>
          </w:p>
          <w:p w14:paraId="18CD66C4" w14:textId="77777777" w:rsidR="00EF6BFB" w:rsidRDefault="0002390A" w:rsidP="0002390A">
            <w:pPr>
              <w:pStyle w:val="Normal1"/>
              <w:rPr>
                <w:color w:val="auto"/>
              </w:rPr>
            </w:pPr>
            <w:r w:rsidRPr="0002390A">
              <w:rPr>
                <w:color w:val="auto"/>
              </w:rPr>
              <w:t>Candidates facilitate the use of adaptive and assistive technologies to support individual student learning needs.</w:t>
            </w:r>
          </w:p>
          <w:p w14:paraId="44A7D03E" w14:textId="77777777" w:rsidR="00AC438D" w:rsidRPr="0002390A" w:rsidRDefault="00AC438D" w:rsidP="0002390A">
            <w:pPr>
              <w:pStyle w:val="Normal1"/>
              <w:rPr>
                <w:color w:val="auto"/>
              </w:rPr>
            </w:pPr>
          </w:p>
        </w:tc>
        <w:tc>
          <w:tcPr>
            <w:tcW w:w="3726" w:type="dxa"/>
            <w:tcMar>
              <w:top w:w="100" w:type="dxa"/>
              <w:left w:w="100" w:type="dxa"/>
              <w:bottom w:w="100" w:type="dxa"/>
              <w:right w:w="100" w:type="dxa"/>
            </w:tcMar>
          </w:tcPr>
          <w:p w14:paraId="0D288BB7" w14:textId="77777777" w:rsidR="00EF6BFB" w:rsidRPr="00E940F5" w:rsidRDefault="00EF6BFB" w:rsidP="0002390A">
            <w:pPr>
              <w:pStyle w:val="Normal1"/>
              <w:jc w:val="center"/>
              <w:rPr>
                <w:color w:val="auto"/>
                <w:sz w:val="20"/>
              </w:rPr>
            </w:pPr>
          </w:p>
          <w:p w14:paraId="68345342" w14:textId="0FABEA7C" w:rsidR="0010076D" w:rsidRPr="00E940F5" w:rsidRDefault="004E2BC3" w:rsidP="0002390A">
            <w:pPr>
              <w:pStyle w:val="Normal1"/>
              <w:jc w:val="center"/>
              <w:rPr>
                <w:b/>
                <w:color w:val="auto"/>
                <w:sz w:val="20"/>
              </w:rPr>
            </w:pPr>
            <w:r w:rsidRPr="00E940F5">
              <w:rPr>
                <w:b/>
                <w:color w:val="auto"/>
                <w:sz w:val="20"/>
              </w:rPr>
              <w:t>ITEC 7445</w:t>
            </w:r>
          </w:p>
          <w:p w14:paraId="18E023F8" w14:textId="77777777" w:rsidR="005343D3" w:rsidRPr="00E940F5" w:rsidRDefault="005343D3" w:rsidP="005343D3">
            <w:pPr>
              <w:pStyle w:val="Normal1"/>
              <w:jc w:val="center"/>
              <w:rPr>
                <w:b/>
                <w:color w:val="auto"/>
                <w:sz w:val="20"/>
              </w:rPr>
            </w:pPr>
            <w:r w:rsidRPr="00E940F5">
              <w:rPr>
                <w:b/>
                <w:color w:val="auto"/>
                <w:sz w:val="20"/>
              </w:rPr>
              <w:t>ITEC 7430</w:t>
            </w:r>
          </w:p>
          <w:p w14:paraId="69D0A2E1" w14:textId="77777777" w:rsidR="005343D3" w:rsidRDefault="005343D3" w:rsidP="005343D3">
            <w:pPr>
              <w:pStyle w:val="Normal1"/>
              <w:jc w:val="center"/>
              <w:rPr>
                <w:b/>
                <w:color w:val="auto"/>
                <w:sz w:val="20"/>
              </w:rPr>
            </w:pPr>
            <w:r w:rsidRPr="00E940F5">
              <w:rPr>
                <w:b/>
                <w:color w:val="auto"/>
                <w:sz w:val="20"/>
              </w:rPr>
              <w:t>Internet Lesson Plan</w:t>
            </w:r>
          </w:p>
          <w:p w14:paraId="0D79E8AE" w14:textId="77777777" w:rsidR="005343D3" w:rsidRDefault="005343D3" w:rsidP="0002390A">
            <w:pPr>
              <w:pStyle w:val="Normal1"/>
              <w:jc w:val="center"/>
              <w:rPr>
                <w:b/>
                <w:color w:val="auto"/>
                <w:sz w:val="20"/>
              </w:rPr>
            </w:pPr>
          </w:p>
          <w:p w14:paraId="206ABAEE" w14:textId="6784AED7" w:rsidR="0010076D" w:rsidRPr="00E940F5" w:rsidRDefault="0010076D" w:rsidP="0002390A">
            <w:pPr>
              <w:pStyle w:val="Normal1"/>
              <w:jc w:val="center"/>
              <w:rPr>
                <w:b/>
                <w:color w:val="auto"/>
                <w:sz w:val="20"/>
              </w:rPr>
            </w:pPr>
            <w:r w:rsidRPr="00E940F5">
              <w:rPr>
                <w:b/>
                <w:color w:val="auto"/>
                <w:sz w:val="20"/>
              </w:rPr>
              <w:t>Assistive Technology Implementation Plan</w:t>
            </w:r>
          </w:p>
        </w:tc>
      </w:tr>
      <w:tr w:rsidR="00EF6BFB" w:rsidRPr="0002390A" w14:paraId="5A24122D" w14:textId="77777777" w:rsidTr="00974BBC">
        <w:trPr>
          <w:jc w:val="center"/>
        </w:trPr>
        <w:tc>
          <w:tcPr>
            <w:tcW w:w="605" w:type="dxa"/>
            <w:tcMar>
              <w:top w:w="100" w:type="dxa"/>
              <w:left w:w="100" w:type="dxa"/>
              <w:bottom w:w="100" w:type="dxa"/>
              <w:right w:w="100" w:type="dxa"/>
            </w:tcMar>
          </w:tcPr>
          <w:p w14:paraId="30AE44D7" w14:textId="77777777" w:rsidR="00EF6BFB" w:rsidRPr="0002390A" w:rsidRDefault="0002390A">
            <w:pPr>
              <w:pStyle w:val="Normal1"/>
              <w:jc w:val="center"/>
              <w:rPr>
                <w:color w:val="auto"/>
              </w:rPr>
            </w:pPr>
            <w:r w:rsidRPr="0002390A">
              <w:rPr>
                <w:color w:val="auto"/>
              </w:rPr>
              <w:t>17</w:t>
            </w:r>
          </w:p>
        </w:tc>
        <w:tc>
          <w:tcPr>
            <w:tcW w:w="4849" w:type="dxa"/>
            <w:tcMar>
              <w:top w:w="100" w:type="dxa"/>
              <w:left w:w="100" w:type="dxa"/>
              <w:bottom w:w="100" w:type="dxa"/>
              <w:right w:w="100" w:type="dxa"/>
            </w:tcMar>
          </w:tcPr>
          <w:p w14:paraId="2893C0DA" w14:textId="77777777" w:rsidR="00EF6BFB" w:rsidRPr="0002390A" w:rsidRDefault="0002390A" w:rsidP="0002390A">
            <w:pPr>
              <w:pStyle w:val="Normal1"/>
              <w:rPr>
                <w:color w:val="auto"/>
              </w:rPr>
            </w:pPr>
            <w:r w:rsidRPr="0002390A">
              <w:rPr>
                <w:b/>
                <w:color w:val="auto"/>
              </w:rPr>
              <w:t>3.5 Basic Troubleshooting</w:t>
            </w:r>
          </w:p>
          <w:p w14:paraId="1AEC1FC8" w14:textId="77777777" w:rsidR="00EF6BFB" w:rsidRDefault="0002390A" w:rsidP="0002390A">
            <w:pPr>
              <w:pStyle w:val="Normal1"/>
              <w:rPr>
                <w:color w:val="auto"/>
              </w:rPr>
            </w:pPr>
            <w:r w:rsidRPr="0002390A">
              <w:rPr>
                <w:color w:val="auto"/>
              </w:rPr>
              <w:t>Candidates troubleshoot basic software and hardware problems common in digital learning environments.</w:t>
            </w:r>
          </w:p>
          <w:p w14:paraId="475A2F61" w14:textId="77777777" w:rsidR="00AC438D" w:rsidRPr="0002390A" w:rsidRDefault="00AC438D" w:rsidP="0002390A">
            <w:pPr>
              <w:pStyle w:val="Normal1"/>
              <w:rPr>
                <w:color w:val="auto"/>
              </w:rPr>
            </w:pPr>
          </w:p>
        </w:tc>
        <w:tc>
          <w:tcPr>
            <w:tcW w:w="3726" w:type="dxa"/>
            <w:tcMar>
              <w:top w:w="100" w:type="dxa"/>
              <w:left w:w="100" w:type="dxa"/>
              <w:bottom w:w="100" w:type="dxa"/>
              <w:right w:w="100" w:type="dxa"/>
            </w:tcMar>
          </w:tcPr>
          <w:p w14:paraId="4DE101F2" w14:textId="77777777" w:rsidR="00EF6BFB" w:rsidRPr="00E940F5" w:rsidRDefault="00EF6BFB" w:rsidP="0002390A">
            <w:pPr>
              <w:pStyle w:val="Normal1"/>
              <w:jc w:val="center"/>
              <w:rPr>
                <w:b/>
                <w:color w:val="auto"/>
                <w:sz w:val="20"/>
              </w:rPr>
            </w:pPr>
          </w:p>
          <w:p w14:paraId="69EB8670" w14:textId="686C5AA9" w:rsidR="0011355E" w:rsidRDefault="0011355E" w:rsidP="0002390A">
            <w:pPr>
              <w:pStyle w:val="Normal1"/>
              <w:jc w:val="center"/>
              <w:rPr>
                <w:b/>
                <w:color w:val="auto"/>
                <w:sz w:val="20"/>
              </w:rPr>
            </w:pPr>
            <w:r>
              <w:rPr>
                <w:b/>
                <w:color w:val="auto"/>
                <w:sz w:val="20"/>
              </w:rPr>
              <w:t>ITEC 7430</w:t>
            </w:r>
            <w:r>
              <w:rPr>
                <w:b/>
                <w:color w:val="auto"/>
                <w:sz w:val="20"/>
              </w:rPr>
              <w:br/>
              <w:t>Internet Lesson Plan – should include a troubleshooting component.</w:t>
            </w:r>
          </w:p>
          <w:p w14:paraId="0B91601D" w14:textId="77777777" w:rsidR="0011355E" w:rsidRDefault="0011355E" w:rsidP="0002390A">
            <w:pPr>
              <w:pStyle w:val="Normal1"/>
              <w:jc w:val="center"/>
              <w:rPr>
                <w:b/>
                <w:color w:val="auto"/>
                <w:sz w:val="20"/>
              </w:rPr>
            </w:pPr>
          </w:p>
          <w:p w14:paraId="31E5DB8A" w14:textId="38571AD3" w:rsidR="0010076D" w:rsidRPr="00E940F5" w:rsidRDefault="005343D3" w:rsidP="0002390A">
            <w:pPr>
              <w:pStyle w:val="Normal1"/>
              <w:jc w:val="center"/>
              <w:rPr>
                <w:b/>
                <w:color w:val="auto"/>
                <w:sz w:val="20"/>
              </w:rPr>
            </w:pPr>
            <w:r>
              <w:rPr>
                <w:b/>
                <w:color w:val="auto"/>
                <w:sz w:val="20"/>
              </w:rPr>
              <w:t>Unstructured Field Experience – Troubleshooting a problem</w:t>
            </w:r>
            <w:r w:rsidR="006F0C44">
              <w:rPr>
                <w:b/>
                <w:color w:val="auto"/>
                <w:sz w:val="20"/>
              </w:rPr>
              <w:t xml:space="preserve"> in your classroom/school/ etc.</w:t>
            </w:r>
          </w:p>
        </w:tc>
      </w:tr>
      <w:tr w:rsidR="00EF6BFB" w:rsidRPr="0002390A" w14:paraId="62308CAD" w14:textId="77777777" w:rsidTr="00974BBC">
        <w:trPr>
          <w:jc w:val="center"/>
        </w:trPr>
        <w:tc>
          <w:tcPr>
            <w:tcW w:w="605" w:type="dxa"/>
            <w:tcMar>
              <w:top w:w="100" w:type="dxa"/>
              <w:left w:w="100" w:type="dxa"/>
              <w:bottom w:w="100" w:type="dxa"/>
              <w:right w:w="100" w:type="dxa"/>
            </w:tcMar>
          </w:tcPr>
          <w:p w14:paraId="34DA2868" w14:textId="4765BEEB" w:rsidR="00EF6BFB" w:rsidRPr="0002390A" w:rsidRDefault="0002390A">
            <w:pPr>
              <w:pStyle w:val="Normal1"/>
              <w:jc w:val="center"/>
              <w:rPr>
                <w:color w:val="auto"/>
              </w:rPr>
            </w:pPr>
            <w:r w:rsidRPr="0002390A">
              <w:rPr>
                <w:color w:val="auto"/>
              </w:rPr>
              <w:t>18</w:t>
            </w:r>
          </w:p>
        </w:tc>
        <w:tc>
          <w:tcPr>
            <w:tcW w:w="4849" w:type="dxa"/>
            <w:tcMar>
              <w:top w:w="100" w:type="dxa"/>
              <w:left w:w="100" w:type="dxa"/>
              <w:bottom w:w="100" w:type="dxa"/>
              <w:right w:w="100" w:type="dxa"/>
            </w:tcMar>
          </w:tcPr>
          <w:p w14:paraId="304CF260" w14:textId="77777777" w:rsidR="00EF6BFB" w:rsidRPr="0002390A" w:rsidRDefault="0002390A" w:rsidP="0002390A">
            <w:pPr>
              <w:pStyle w:val="Normal1"/>
              <w:rPr>
                <w:color w:val="auto"/>
              </w:rPr>
            </w:pPr>
            <w:r w:rsidRPr="0002390A">
              <w:rPr>
                <w:b/>
                <w:color w:val="auto"/>
              </w:rPr>
              <w:t>3.6 Selecting and Evaluating Digital Tools &amp; Resources</w:t>
            </w:r>
          </w:p>
          <w:p w14:paraId="12FB297D" w14:textId="77777777" w:rsidR="00EF6BFB" w:rsidRPr="0002390A" w:rsidRDefault="0002390A" w:rsidP="0002390A">
            <w:pPr>
              <w:pStyle w:val="Normal1"/>
              <w:rPr>
                <w:color w:val="auto"/>
              </w:rPr>
            </w:pPr>
            <w:r w:rsidRPr="0002390A">
              <w:rPr>
                <w:color w:val="auto"/>
              </w:rPr>
              <w:t>Candidates collaborate with teachers and administrators to select and evaluate digital tools and resources for accuracy, suitability, and compatibility with the school technology infrastructure.</w:t>
            </w:r>
          </w:p>
        </w:tc>
        <w:tc>
          <w:tcPr>
            <w:tcW w:w="3726" w:type="dxa"/>
            <w:tcMar>
              <w:top w:w="100" w:type="dxa"/>
              <w:left w:w="100" w:type="dxa"/>
              <w:bottom w:w="100" w:type="dxa"/>
              <w:right w:w="100" w:type="dxa"/>
            </w:tcMar>
          </w:tcPr>
          <w:p w14:paraId="1FB5451B" w14:textId="77777777" w:rsidR="00270979" w:rsidRPr="00E940F5" w:rsidRDefault="00270979" w:rsidP="0002390A">
            <w:pPr>
              <w:pStyle w:val="Normal1"/>
              <w:jc w:val="center"/>
              <w:rPr>
                <w:color w:val="auto"/>
                <w:sz w:val="20"/>
              </w:rPr>
            </w:pPr>
          </w:p>
          <w:p w14:paraId="0828E797" w14:textId="244949F9" w:rsidR="00270979" w:rsidRPr="00E940F5" w:rsidRDefault="00270979" w:rsidP="0002390A">
            <w:pPr>
              <w:pStyle w:val="Normal1"/>
              <w:jc w:val="center"/>
              <w:rPr>
                <w:b/>
                <w:color w:val="auto"/>
                <w:sz w:val="20"/>
              </w:rPr>
            </w:pPr>
            <w:r w:rsidRPr="00E940F5">
              <w:rPr>
                <w:b/>
                <w:color w:val="auto"/>
                <w:sz w:val="20"/>
              </w:rPr>
              <w:t>ITEC 7445</w:t>
            </w:r>
          </w:p>
          <w:p w14:paraId="0E515B84" w14:textId="00ACE148" w:rsidR="00EF6BFB" w:rsidRPr="00E940F5" w:rsidRDefault="006F0C44" w:rsidP="0002390A">
            <w:pPr>
              <w:pStyle w:val="Normal1"/>
              <w:jc w:val="center"/>
              <w:rPr>
                <w:color w:val="auto"/>
                <w:sz w:val="20"/>
              </w:rPr>
            </w:pPr>
            <w:r>
              <w:rPr>
                <w:b/>
                <w:color w:val="auto"/>
                <w:sz w:val="20"/>
              </w:rPr>
              <w:t xml:space="preserve">Evaluating </w:t>
            </w:r>
            <w:r w:rsidR="00270979" w:rsidRPr="00E940F5">
              <w:rPr>
                <w:b/>
                <w:color w:val="auto"/>
                <w:sz w:val="20"/>
              </w:rPr>
              <w:t>Emerging Technologies Project</w:t>
            </w:r>
          </w:p>
        </w:tc>
      </w:tr>
      <w:tr w:rsidR="00EF6BFB" w:rsidRPr="0002390A" w14:paraId="272C3E56" w14:textId="77777777" w:rsidTr="00974BBC">
        <w:trPr>
          <w:jc w:val="center"/>
        </w:trPr>
        <w:tc>
          <w:tcPr>
            <w:tcW w:w="605" w:type="dxa"/>
            <w:tcMar>
              <w:top w:w="100" w:type="dxa"/>
              <w:left w:w="100" w:type="dxa"/>
              <w:bottom w:w="100" w:type="dxa"/>
              <w:right w:w="100" w:type="dxa"/>
            </w:tcMar>
          </w:tcPr>
          <w:p w14:paraId="7B91ABC0" w14:textId="77777777" w:rsidR="00EF6BFB" w:rsidRPr="0002390A" w:rsidRDefault="0002390A">
            <w:pPr>
              <w:pStyle w:val="Normal1"/>
              <w:jc w:val="center"/>
              <w:rPr>
                <w:color w:val="auto"/>
              </w:rPr>
            </w:pPr>
            <w:r w:rsidRPr="0002390A">
              <w:rPr>
                <w:color w:val="auto"/>
              </w:rPr>
              <w:t>19</w:t>
            </w:r>
          </w:p>
        </w:tc>
        <w:tc>
          <w:tcPr>
            <w:tcW w:w="4849" w:type="dxa"/>
            <w:tcMar>
              <w:top w:w="100" w:type="dxa"/>
              <w:left w:w="100" w:type="dxa"/>
              <w:bottom w:w="100" w:type="dxa"/>
              <w:right w:w="100" w:type="dxa"/>
            </w:tcMar>
          </w:tcPr>
          <w:p w14:paraId="1E76DBF7" w14:textId="77777777" w:rsidR="00EF6BFB" w:rsidRPr="0002390A" w:rsidRDefault="0002390A" w:rsidP="0002390A">
            <w:pPr>
              <w:pStyle w:val="Normal1"/>
              <w:rPr>
                <w:color w:val="auto"/>
              </w:rPr>
            </w:pPr>
            <w:r w:rsidRPr="0002390A">
              <w:rPr>
                <w:b/>
                <w:color w:val="auto"/>
              </w:rPr>
              <w:t>3.7 Communication &amp; Collaboration</w:t>
            </w:r>
          </w:p>
          <w:p w14:paraId="50E145E8" w14:textId="77777777" w:rsidR="00EF6BFB" w:rsidRPr="0002390A" w:rsidRDefault="0002390A" w:rsidP="0002390A">
            <w:pPr>
              <w:pStyle w:val="Normal1"/>
              <w:rPr>
                <w:color w:val="auto"/>
              </w:rPr>
            </w:pPr>
            <w:r w:rsidRPr="0002390A">
              <w:rPr>
                <w:color w:val="auto"/>
              </w:rPr>
              <w:t>Candidates utilize digital communication and collaboration tools to communicate locally and globally with students, parents, peers, and the larger community.</w:t>
            </w:r>
          </w:p>
        </w:tc>
        <w:tc>
          <w:tcPr>
            <w:tcW w:w="3726" w:type="dxa"/>
            <w:tcMar>
              <w:top w:w="100" w:type="dxa"/>
              <w:left w:w="100" w:type="dxa"/>
              <w:bottom w:w="100" w:type="dxa"/>
              <w:right w:w="100" w:type="dxa"/>
            </w:tcMar>
          </w:tcPr>
          <w:p w14:paraId="7FA7B168" w14:textId="77777777" w:rsidR="00EF6BFB" w:rsidRPr="00E940F5" w:rsidRDefault="00EF6BFB" w:rsidP="0002390A">
            <w:pPr>
              <w:pStyle w:val="Normal1"/>
              <w:jc w:val="center"/>
              <w:rPr>
                <w:color w:val="auto"/>
                <w:sz w:val="20"/>
              </w:rPr>
            </w:pPr>
          </w:p>
          <w:p w14:paraId="0A1D755E" w14:textId="710A1C5C" w:rsidR="00270979" w:rsidRPr="00E940F5" w:rsidRDefault="00270979" w:rsidP="0002390A">
            <w:pPr>
              <w:pStyle w:val="Normal1"/>
              <w:jc w:val="center"/>
              <w:rPr>
                <w:b/>
                <w:color w:val="auto"/>
                <w:sz w:val="20"/>
              </w:rPr>
            </w:pPr>
            <w:r w:rsidRPr="00E940F5">
              <w:rPr>
                <w:b/>
                <w:color w:val="auto"/>
                <w:sz w:val="20"/>
              </w:rPr>
              <w:t>Class blogs, class websites</w:t>
            </w:r>
            <w:r w:rsidR="006F0C44">
              <w:rPr>
                <w:b/>
                <w:color w:val="auto"/>
                <w:sz w:val="20"/>
              </w:rPr>
              <w:t>, Twitter f</w:t>
            </w:r>
            <w:r w:rsidR="00E518F1">
              <w:rPr>
                <w:b/>
                <w:color w:val="auto"/>
                <w:sz w:val="20"/>
              </w:rPr>
              <w:t>eeds</w:t>
            </w:r>
            <w:r w:rsidR="006F0C44">
              <w:rPr>
                <w:b/>
                <w:color w:val="auto"/>
                <w:sz w:val="20"/>
              </w:rPr>
              <w:t>, and other Web 2.0 tools and online projects.</w:t>
            </w:r>
          </w:p>
        </w:tc>
      </w:tr>
      <w:tr w:rsidR="00EF6BFB" w:rsidRPr="0002390A" w14:paraId="53106485" w14:textId="77777777" w:rsidTr="00974BBC">
        <w:trPr>
          <w:jc w:val="center"/>
        </w:trPr>
        <w:tc>
          <w:tcPr>
            <w:tcW w:w="605" w:type="dxa"/>
            <w:tcMar>
              <w:top w:w="100" w:type="dxa"/>
              <w:left w:w="100" w:type="dxa"/>
              <w:bottom w:w="100" w:type="dxa"/>
              <w:right w:w="100" w:type="dxa"/>
            </w:tcMar>
          </w:tcPr>
          <w:p w14:paraId="67604301" w14:textId="77777777" w:rsidR="00EF6BFB" w:rsidRPr="0002390A" w:rsidRDefault="0002390A">
            <w:pPr>
              <w:pStyle w:val="Normal1"/>
              <w:jc w:val="center"/>
              <w:rPr>
                <w:color w:val="auto"/>
              </w:rPr>
            </w:pPr>
            <w:r w:rsidRPr="0002390A">
              <w:rPr>
                <w:color w:val="auto"/>
              </w:rPr>
              <w:t>20</w:t>
            </w:r>
          </w:p>
        </w:tc>
        <w:tc>
          <w:tcPr>
            <w:tcW w:w="4849" w:type="dxa"/>
            <w:tcMar>
              <w:top w:w="100" w:type="dxa"/>
              <w:left w:w="100" w:type="dxa"/>
              <w:bottom w:w="100" w:type="dxa"/>
              <w:right w:w="100" w:type="dxa"/>
            </w:tcMar>
          </w:tcPr>
          <w:p w14:paraId="72F76E6D" w14:textId="77777777" w:rsidR="00EF6BFB" w:rsidRPr="0002390A" w:rsidRDefault="0002390A" w:rsidP="0002390A">
            <w:pPr>
              <w:pStyle w:val="Normal1"/>
              <w:rPr>
                <w:color w:val="auto"/>
              </w:rPr>
            </w:pPr>
            <w:r w:rsidRPr="0002390A">
              <w:rPr>
                <w:b/>
                <w:color w:val="auto"/>
              </w:rPr>
              <w:t>STANDARD IV</w:t>
            </w:r>
          </w:p>
          <w:p w14:paraId="19544F79" w14:textId="77777777" w:rsidR="00EF6BFB" w:rsidRPr="0002390A" w:rsidRDefault="0002390A" w:rsidP="0002390A">
            <w:pPr>
              <w:pStyle w:val="Normal1"/>
              <w:rPr>
                <w:color w:val="auto"/>
              </w:rPr>
            </w:pPr>
            <w:r w:rsidRPr="0002390A">
              <w:rPr>
                <w:b/>
                <w:color w:val="auto"/>
              </w:rPr>
              <w:t>Digital Citizenship &amp; Responsibility</w:t>
            </w:r>
          </w:p>
          <w:p w14:paraId="4A6E4AD8" w14:textId="77777777" w:rsidR="00270979" w:rsidRDefault="00270979" w:rsidP="0002390A">
            <w:pPr>
              <w:pStyle w:val="Normal1"/>
              <w:rPr>
                <w:b/>
                <w:color w:val="auto"/>
              </w:rPr>
            </w:pPr>
          </w:p>
          <w:p w14:paraId="5279A2CF" w14:textId="77777777" w:rsidR="00EF6BFB" w:rsidRPr="0002390A" w:rsidRDefault="0002390A" w:rsidP="0002390A">
            <w:pPr>
              <w:pStyle w:val="Normal1"/>
              <w:rPr>
                <w:color w:val="auto"/>
              </w:rPr>
            </w:pPr>
            <w:r w:rsidRPr="0002390A">
              <w:rPr>
                <w:b/>
                <w:color w:val="auto"/>
              </w:rPr>
              <w:t>4.1 Digital Equity</w:t>
            </w:r>
          </w:p>
          <w:p w14:paraId="1F67AE7A" w14:textId="77777777" w:rsidR="00EF6BFB" w:rsidRPr="0002390A" w:rsidRDefault="0002390A" w:rsidP="0002390A">
            <w:pPr>
              <w:pStyle w:val="Normal1"/>
              <w:rPr>
                <w:color w:val="auto"/>
              </w:rPr>
            </w:pPr>
            <w:r w:rsidRPr="0002390A">
              <w:rPr>
                <w:color w:val="auto"/>
              </w:rPr>
              <w:t>Candidates model and promote strategies for achieving equitable access to digital tools and resources and technology-related best practices for all students and teachers.</w:t>
            </w:r>
          </w:p>
        </w:tc>
        <w:tc>
          <w:tcPr>
            <w:tcW w:w="3726" w:type="dxa"/>
            <w:tcMar>
              <w:top w:w="100" w:type="dxa"/>
              <w:left w:w="100" w:type="dxa"/>
              <w:bottom w:w="100" w:type="dxa"/>
              <w:right w:w="100" w:type="dxa"/>
            </w:tcMar>
          </w:tcPr>
          <w:p w14:paraId="53D862AB" w14:textId="2F4E2352" w:rsidR="00832FAE" w:rsidRDefault="00832FAE" w:rsidP="0002390A">
            <w:pPr>
              <w:pStyle w:val="Normal1"/>
              <w:jc w:val="center"/>
              <w:rPr>
                <w:b/>
                <w:color w:val="auto"/>
                <w:sz w:val="20"/>
              </w:rPr>
            </w:pPr>
            <w:r>
              <w:rPr>
                <w:b/>
                <w:color w:val="auto"/>
                <w:sz w:val="20"/>
              </w:rPr>
              <w:t>ITEC 7410</w:t>
            </w:r>
            <w:r>
              <w:rPr>
                <w:b/>
                <w:color w:val="auto"/>
                <w:sz w:val="20"/>
              </w:rPr>
              <w:br/>
              <w:t>Current Reality Report/SWOT Analysis</w:t>
            </w:r>
            <w:r>
              <w:rPr>
                <w:b/>
                <w:color w:val="auto"/>
                <w:sz w:val="20"/>
              </w:rPr>
              <w:br/>
            </w:r>
          </w:p>
          <w:p w14:paraId="1B528E08" w14:textId="77777777" w:rsidR="00EF6BFB" w:rsidRPr="00E940F5" w:rsidRDefault="00270979" w:rsidP="0002390A">
            <w:pPr>
              <w:pStyle w:val="Normal1"/>
              <w:jc w:val="center"/>
              <w:rPr>
                <w:b/>
                <w:color w:val="auto"/>
                <w:sz w:val="20"/>
              </w:rPr>
            </w:pPr>
            <w:r w:rsidRPr="00E940F5">
              <w:rPr>
                <w:b/>
                <w:color w:val="auto"/>
                <w:sz w:val="20"/>
              </w:rPr>
              <w:t>ITEC 7430</w:t>
            </w:r>
          </w:p>
          <w:p w14:paraId="0ABEC175" w14:textId="6A4CDFF9" w:rsidR="00270979" w:rsidRPr="00E940F5" w:rsidRDefault="00270979" w:rsidP="0002390A">
            <w:pPr>
              <w:pStyle w:val="Normal1"/>
              <w:jc w:val="center"/>
              <w:rPr>
                <w:b/>
                <w:color w:val="auto"/>
                <w:sz w:val="20"/>
              </w:rPr>
            </w:pPr>
            <w:r w:rsidRPr="00E940F5">
              <w:rPr>
                <w:b/>
                <w:color w:val="auto"/>
                <w:sz w:val="20"/>
              </w:rPr>
              <w:t>Equitable Access Blog Entry</w:t>
            </w:r>
            <w:r w:rsidR="009A16D8">
              <w:rPr>
                <w:b/>
                <w:color w:val="auto"/>
                <w:sz w:val="20"/>
              </w:rPr>
              <w:t xml:space="preserve"> – </w:t>
            </w:r>
            <w:r w:rsidR="009A16D8" w:rsidRPr="009A16D8">
              <w:rPr>
                <w:color w:val="auto"/>
                <w:sz w:val="18"/>
              </w:rPr>
              <w:t>This entry can only be used if it describes how you modeled and promoted strategies for achieving equitable access.</w:t>
            </w:r>
          </w:p>
        </w:tc>
      </w:tr>
      <w:tr w:rsidR="00EF6BFB" w:rsidRPr="0002390A" w14:paraId="0DAAF528" w14:textId="77777777" w:rsidTr="00974BBC">
        <w:trPr>
          <w:jc w:val="center"/>
        </w:trPr>
        <w:tc>
          <w:tcPr>
            <w:tcW w:w="605" w:type="dxa"/>
            <w:tcMar>
              <w:top w:w="100" w:type="dxa"/>
              <w:left w:w="100" w:type="dxa"/>
              <w:bottom w:w="100" w:type="dxa"/>
              <w:right w:w="100" w:type="dxa"/>
            </w:tcMar>
          </w:tcPr>
          <w:p w14:paraId="36ED12F1" w14:textId="491F799C" w:rsidR="00EF6BFB" w:rsidRPr="0002390A" w:rsidRDefault="0002390A">
            <w:pPr>
              <w:pStyle w:val="Normal1"/>
              <w:jc w:val="center"/>
              <w:rPr>
                <w:color w:val="auto"/>
              </w:rPr>
            </w:pPr>
            <w:r w:rsidRPr="0002390A">
              <w:rPr>
                <w:color w:val="auto"/>
              </w:rPr>
              <w:t>21</w:t>
            </w:r>
          </w:p>
        </w:tc>
        <w:tc>
          <w:tcPr>
            <w:tcW w:w="4849" w:type="dxa"/>
            <w:tcMar>
              <w:top w:w="100" w:type="dxa"/>
              <w:left w:w="100" w:type="dxa"/>
              <w:bottom w:w="100" w:type="dxa"/>
              <w:right w:w="100" w:type="dxa"/>
            </w:tcMar>
          </w:tcPr>
          <w:p w14:paraId="3FFC6C1C" w14:textId="77777777" w:rsidR="00EF6BFB" w:rsidRPr="0002390A" w:rsidRDefault="0002390A" w:rsidP="0002390A">
            <w:pPr>
              <w:pStyle w:val="Normal1"/>
              <w:rPr>
                <w:color w:val="auto"/>
              </w:rPr>
            </w:pPr>
            <w:r w:rsidRPr="0002390A">
              <w:rPr>
                <w:b/>
                <w:color w:val="auto"/>
              </w:rPr>
              <w:t>4.2 Safe, Healthy, Legal &amp; Ethical Use</w:t>
            </w:r>
          </w:p>
          <w:p w14:paraId="51CC4FBA" w14:textId="77777777" w:rsidR="00EF6BFB" w:rsidRPr="0002390A" w:rsidRDefault="0002390A" w:rsidP="0002390A">
            <w:pPr>
              <w:pStyle w:val="Normal1"/>
              <w:rPr>
                <w:color w:val="auto"/>
              </w:rPr>
            </w:pPr>
            <w:r w:rsidRPr="0002390A">
              <w:rPr>
                <w:color w:val="auto"/>
              </w:rPr>
              <w:t xml:space="preserve">Candidates model and facilitate the safe, healthy, legal, and ethical uses of digital information and technologies.  </w:t>
            </w:r>
          </w:p>
          <w:p w14:paraId="261B7F71" w14:textId="77777777" w:rsidR="00EF6BFB" w:rsidRPr="0002390A" w:rsidRDefault="0002390A" w:rsidP="0002390A">
            <w:pPr>
              <w:pStyle w:val="Normal1"/>
              <w:rPr>
                <w:color w:val="auto"/>
              </w:rPr>
            </w:pPr>
            <w:r w:rsidRPr="0002390A">
              <w:rPr>
                <w:color w:val="auto"/>
              </w:rPr>
              <w:t xml:space="preserve"> </w:t>
            </w:r>
          </w:p>
        </w:tc>
        <w:tc>
          <w:tcPr>
            <w:tcW w:w="3726" w:type="dxa"/>
            <w:tcMar>
              <w:top w:w="100" w:type="dxa"/>
              <w:left w:w="100" w:type="dxa"/>
              <w:bottom w:w="100" w:type="dxa"/>
              <w:right w:w="100" w:type="dxa"/>
            </w:tcMar>
          </w:tcPr>
          <w:p w14:paraId="07F4E8F9" w14:textId="73FED0FB" w:rsidR="00EF6BFB" w:rsidRPr="00E940F5" w:rsidRDefault="00705495" w:rsidP="0002390A">
            <w:pPr>
              <w:pStyle w:val="Normal1"/>
              <w:jc w:val="center"/>
              <w:rPr>
                <w:b/>
                <w:color w:val="auto"/>
                <w:sz w:val="20"/>
              </w:rPr>
            </w:pPr>
            <w:r>
              <w:rPr>
                <w:b/>
                <w:color w:val="auto"/>
                <w:sz w:val="20"/>
              </w:rPr>
              <w:t>ITEC 7430</w:t>
            </w:r>
          </w:p>
          <w:p w14:paraId="7FB5A202" w14:textId="1612D73A" w:rsidR="00270979" w:rsidRPr="00E940F5" w:rsidRDefault="00705495" w:rsidP="0002390A">
            <w:pPr>
              <w:pStyle w:val="Normal1"/>
              <w:jc w:val="center"/>
              <w:rPr>
                <w:b/>
                <w:color w:val="auto"/>
                <w:sz w:val="20"/>
              </w:rPr>
            </w:pPr>
            <w:r>
              <w:rPr>
                <w:b/>
                <w:color w:val="auto"/>
                <w:sz w:val="20"/>
              </w:rPr>
              <w:t>Internet Safety Blog Posting</w:t>
            </w:r>
            <w:r w:rsidR="009A16D8">
              <w:rPr>
                <w:b/>
                <w:color w:val="auto"/>
                <w:sz w:val="20"/>
              </w:rPr>
              <w:t xml:space="preserve"> – </w:t>
            </w:r>
            <w:r w:rsidR="009A16D8" w:rsidRPr="009A16D8">
              <w:rPr>
                <w:color w:val="auto"/>
                <w:sz w:val="18"/>
              </w:rPr>
              <w:t xml:space="preserve">This entry can be used only if </w:t>
            </w:r>
            <w:r w:rsidR="009A16D8">
              <w:rPr>
                <w:color w:val="auto"/>
                <w:sz w:val="18"/>
              </w:rPr>
              <w:t>it</w:t>
            </w:r>
            <w:r w:rsidR="009A16D8" w:rsidRPr="009A16D8">
              <w:rPr>
                <w:color w:val="auto"/>
                <w:sz w:val="18"/>
              </w:rPr>
              <w:t xml:space="preserve"> describe</w:t>
            </w:r>
            <w:r w:rsidR="009A16D8">
              <w:rPr>
                <w:color w:val="auto"/>
                <w:sz w:val="18"/>
              </w:rPr>
              <w:t>s</w:t>
            </w:r>
            <w:bookmarkStart w:id="0" w:name="_GoBack"/>
            <w:bookmarkEnd w:id="0"/>
            <w:r w:rsidR="009A16D8" w:rsidRPr="009A16D8">
              <w:rPr>
                <w:color w:val="auto"/>
                <w:sz w:val="18"/>
              </w:rPr>
              <w:t xml:space="preserve"> how you modeled and facilitated the safe, healthy, legal and ethical uses of technology.</w:t>
            </w:r>
          </w:p>
          <w:p w14:paraId="773354F0" w14:textId="5D26C435" w:rsidR="00EF6BFB" w:rsidRPr="00E940F5" w:rsidRDefault="00EF6BFB" w:rsidP="0002390A">
            <w:pPr>
              <w:pStyle w:val="Normal1"/>
              <w:jc w:val="center"/>
              <w:rPr>
                <w:color w:val="auto"/>
                <w:sz w:val="20"/>
              </w:rPr>
            </w:pPr>
          </w:p>
          <w:p w14:paraId="69D7B1F3" w14:textId="77777777" w:rsidR="00270979" w:rsidRPr="00E940F5" w:rsidRDefault="00270979" w:rsidP="0002390A">
            <w:pPr>
              <w:pStyle w:val="Normal1"/>
              <w:jc w:val="center"/>
              <w:rPr>
                <w:b/>
                <w:color w:val="auto"/>
                <w:sz w:val="20"/>
              </w:rPr>
            </w:pPr>
            <w:r w:rsidRPr="00E940F5">
              <w:rPr>
                <w:b/>
                <w:color w:val="auto"/>
                <w:sz w:val="20"/>
              </w:rPr>
              <w:t>ITEC 7445</w:t>
            </w:r>
          </w:p>
          <w:p w14:paraId="599A408B" w14:textId="1E5900B3" w:rsidR="00270979" w:rsidRPr="00E940F5" w:rsidRDefault="00270979" w:rsidP="00705495">
            <w:pPr>
              <w:pStyle w:val="Normal1"/>
              <w:jc w:val="center"/>
              <w:rPr>
                <w:b/>
                <w:color w:val="auto"/>
                <w:sz w:val="20"/>
              </w:rPr>
            </w:pPr>
            <w:r w:rsidRPr="00E940F5">
              <w:rPr>
                <w:b/>
                <w:color w:val="auto"/>
                <w:sz w:val="20"/>
              </w:rPr>
              <w:t xml:space="preserve">Copyright </w:t>
            </w:r>
            <w:r w:rsidR="00705495">
              <w:rPr>
                <w:b/>
                <w:color w:val="auto"/>
                <w:sz w:val="20"/>
              </w:rPr>
              <w:t>Assignment</w:t>
            </w:r>
          </w:p>
        </w:tc>
      </w:tr>
      <w:tr w:rsidR="00EF6BFB" w:rsidRPr="0002390A" w14:paraId="6C7EE6BD" w14:textId="77777777" w:rsidTr="00974BBC">
        <w:trPr>
          <w:jc w:val="center"/>
        </w:trPr>
        <w:tc>
          <w:tcPr>
            <w:tcW w:w="605" w:type="dxa"/>
            <w:tcMar>
              <w:top w:w="100" w:type="dxa"/>
              <w:left w:w="100" w:type="dxa"/>
              <w:bottom w:w="100" w:type="dxa"/>
              <w:right w:w="100" w:type="dxa"/>
            </w:tcMar>
          </w:tcPr>
          <w:p w14:paraId="728BBF25" w14:textId="7615280D" w:rsidR="00EF6BFB" w:rsidRPr="0002390A" w:rsidRDefault="0002390A">
            <w:pPr>
              <w:pStyle w:val="Normal1"/>
              <w:jc w:val="center"/>
              <w:rPr>
                <w:color w:val="auto"/>
              </w:rPr>
            </w:pPr>
            <w:r w:rsidRPr="0002390A">
              <w:rPr>
                <w:color w:val="auto"/>
              </w:rPr>
              <w:lastRenderedPageBreak/>
              <w:t>22</w:t>
            </w:r>
          </w:p>
        </w:tc>
        <w:tc>
          <w:tcPr>
            <w:tcW w:w="4849" w:type="dxa"/>
            <w:tcMar>
              <w:top w:w="100" w:type="dxa"/>
              <w:left w:w="100" w:type="dxa"/>
              <w:bottom w:w="100" w:type="dxa"/>
              <w:right w:w="100" w:type="dxa"/>
            </w:tcMar>
          </w:tcPr>
          <w:p w14:paraId="7630D072" w14:textId="77777777" w:rsidR="00EF6BFB" w:rsidRPr="0002390A" w:rsidRDefault="0002390A" w:rsidP="0002390A">
            <w:pPr>
              <w:pStyle w:val="Normal1"/>
              <w:rPr>
                <w:color w:val="auto"/>
              </w:rPr>
            </w:pPr>
            <w:r w:rsidRPr="0002390A">
              <w:rPr>
                <w:b/>
                <w:color w:val="auto"/>
              </w:rPr>
              <w:t>4.3 Diversity, Cultural Understanding &amp; Global Awareness</w:t>
            </w:r>
          </w:p>
          <w:p w14:paraId="49B995BB" w14:textId="77777777" w:rsidR="00EF6BFB" w:rsidRPr="0002390A" w:rsidRDefault="0002390A" w:rsidP="0002390A">
            <w:pPr>
              <w:pStyle w:val="Normal1"/>
              <w:rPr>
                <w:color w:val="auto"/>
              </w:rPr>
            </w:pPr>
            <w:r w:rsidRPr="0002390A">
              <w:rPr>
                <w:color w:val="auto"/>
                <w:sz w:val="20"/>
              </w:rPr>
              <w:t>Candidates model and facilitate the use of digital tools and resources to support diverse student needs, enhance cultural understanding, and increase global awareness.</w:t>
            </w:r>
          </w:p>
        </w:tc>
        <w:tc>
          <w:tcPr>
            <w:tcW w:w="3726" w:type="dxa"/>
            <w:tcMar>
              <w:top w:w="100" w:type="dxa"/>
              <w:left w:w="100" w:type="dxa"/>
              <w:bottom w:w="100" w:type="dxa"/>
              <w:right w:w="100" w:type="dxa"/>
            </w:tcMar>
          </w:tcPr>
          <w:p w14:paraId="18A54613" w14:textId="77777777" w:rsidR="00705495" w:rsidRPr="00E940F5" w:rsidRDefault="00705495" w:rsidP="00705495">
            <w:pPr>
              <w:pStyle w:val="Normal1"/>
              <w:jc w:val="center"/>
              <w:rPr>
                <w:b/>
                <w:color w:val="auto"/>
                <w:sz w:val="20"/>
              </w:rPr>
            </w:pPr>
            <w:r w:rsidRPr="00E940F5">
              <w:rPr>
                <w:b/>
                <w:color w:val="auto"/>
                <w:sz w:val="20"/>
              </w:rPr>
              <w:t>ITEC 7400</w:t>
            </w:r>
          </w:p>
          <w:p w14:paraId="177E1667" w14:textId="352FBBE4" w:rsidR="00705495" w:rsidRDefault="00705495" w:rsidP="00705495">
            <w:pPr>
              <w:pStyle w:val="Normal1"/>
              <w:jc w:val="center"/>
              <w:rPr>
                <w:b/>
                <w:color w:val="auto"/>
                <w:sz w:val="20"/>
              </w:rPr>
            </w:pPr>
            <w:r w:rsidRPr="00E940F5">
              <w:rPr>
                <w:b/>
                <w:color w:val="auto"/>
                <w:sz w:val="20"/>
              </w:rPr>
              <w:t>Engaged Learning Project</w:t>
            </w:r>
            <w:r>
              <w:rPr>
                <w:b/>
                <w:color w:val="auto"/>
                <w:sz w:val="20"/>
              </w:rPr>
              <w:t xml:space="preserve"> – (culturally responsive pedagogy or an online project.)</w:t>
            </w:r>
          </w:p>
          <w:p w14:paraId="0347E55C" w14:textId="77777777" w:rsidR="00705495" w:rsidRDefault="00705495" w:rsidP="00705495">
            <w:pPr>
              <w:pStyle w:val="Normal1"/>
              <w:jc w:val="center"/>
              <w:rPr>
                <w:b/>
                <w:color w:val="auto"/>
                <w:sz w:val="20"/>
              </w:rPr>
            </w:pPr>
          </w:p>
          <w:p w14:paraId="7836B17E" w14:textId="77777777" w:rsidR="00705495" w:rsidRDefault="00705495" w:rsidP="00705495">
            <w:pPr>
              <w:pStyle w:val="Normal1"/>
              <w:jc w:val="center"/>
              <w:rPr>
                <w:b/>
                <w:color w:val="auto"/>
                <w:sz w:val="20"/>
              </w:rPr>
            </w:pPr>
            <w:r>
              <w:rPr>
                <w:b/>
                <w:color w:val="auto"/>
                <w:sz w:val="20"/>
              </w:rPr>
              <w:t>ITEC 7430</w:t>
            </w:r>
            <w:r>
              <w:rPr>
                <w:b/>
                <w:color w:val="auto"/>
                <w:sz w:val="20"/>
              </w:rPr>
              <w:br/>
              <w:t>ELL Lesson</w:t>
            </w:r>
          </w:p>
          <w:p w14:paraId="65441C05" w14:textId="77777777" w:rsidR="00705495" w:rsidRDefault="00705495" w:rsidP="00705495">
            <w:pPr>
              <w:pStyle w:val="Normal1"/>
              <w:jc w:val="center"/>
              <w:rPr>
                <w:b/>
                <w:color w:val="auto"/>
                <w:sz w:val="20"/>
              </w:rPr>
            </w:pPr>
          </w:p>
          <w:p w14:paraId="256AF341" w14:textId="1302C5BB" w:rsidR="00705495" w:rsidRPr="00E940F5" w:rsidRDefault="00705495" w:rsidP="00705495">
            <w:pPr>
              <w:pStyle w:val="Normal1"/>
              <w:jc w:val="center"/>
              <w:rPr>
                <w:color w:val="auto"/>
                <w:sz w:val="20"/>
              </w:rPr>
            </w:pPr>
            <w:r>
              <w:rPr>
                <w:b/>
                <w:color w:val="auto"/>
                <w:sz w:val="20"/>
              </w:rPr>
              <w:t>ITEC 7430</w:t>
            </w:r>
            <w:r>
              <w:rPr>
                <w:b/>
                <w:color w:val="auto"/>
                <w:sz w:val="20"/>
              </w:rPr>
              <w:br/>
              <w:t>Diversity Blog Posting</w:t>
            </w:r>
          </w:p>
          <w:p w14:paraId="13CD0027" w14:textId="77777777" w:rsidR="00EF6BFB" w:rsidRPr="00E940F5" w:rsidRDefault="00EF6BFB" w:rsidP="0002390A">
            <w:pPr>
              <w:pStyle w:val="Normal1"/>
              <w:jc w:val="center"/>
              <w:rPr>
                <w:b/>
                <w:color w:val="auto"/>
                <w:sz w:val="20"/>
              </w:rPr>
            </w:pPr>
          </w:p>
          <w:p w14:paraId="64163D84" w14:textId="5F60731C" w:rsidR="00E05E94" w:rsidRPr="00E940F5" w:rsidRDefault="00E05E94" w:rsidP="0002390A">
            <w:pPr>
              <w:pStyle w:val="Normal1"/>
              <w:jc w:val="center"/>
              <w:rPr>
                <w:b/>
                <w:color w:val="auto"/>
                <w:sz w:val="20"/>
              </w:rPr>
            </w:pPr>
          </w:p>
          <w:p w14:paraId="7816A80D" w14:textId="77777777" w:rsidR="00E05E94" w:rsidRPr="00E940F5" w:rsidRDefault="00E05E94" w:rsidP="0002390A">
            <w:pPr>
              <w:pStyle w:val="Normal1"/>
              <w:jc w:val="center"/>
              <w:rPr>
                <w:color w:val="auto"/>
                <w:sz w:val="20"/>
              </w:rPr>
            </w:pPr>
          </w:p>
          <w:p w14:paraId="1839E799" w14:textId="77777777" w:rsidR="009A7F2D" w:rsidRPr="00E940F5" w:rsidRDefault="009A7F2D" w:rsidP="0002390A">
            <w:pPr>
              <w:pStyle w:val="Normal1"/>
              <w:jc w:val="center"/>
              <w:rPr>
                <w:color w:val="auto"/>
                <w:sz w:val="20"/>
              </w:rPr>
            </w:pPr>
          </w:p>
          <w:p w14:paraId="00768937" w14:textId="77777777" w:rsidR="009A7F2D" w:rsidRPr="00E940F5" w:rsidRDefault="009A7F2D" w:rsidP="0002390A">
            <w:pPr>
              <w:pStyle w:val="Normal1"/>
              <w:jc w:val="center"/>
              <w:rPr>
                <w:color w:val="auto"/>
                <w:sz w:val="20"/>
              </w:rPr>
            </w:pPr>
          </w:p>
          <w:p w14:paraId="1C726AFB" w14:textId="0B7D619B" w:rsidR="009A7F2D" w:rsidRPr="00E940F5" w:rsidRDefault="009A7F2D" w:rsidP="0002390A">
            <w:pPr>
              <w:pStyle w:val="Normal1"/>
              <w:jc w:val="center"/>
              <w:rPr>
                <w:color w:val="auto"/>
                <w:sz w:val="20"/>
              </w:rPr>
            </w:pPr>
          </w:p>
        </w:tc>
      </w:tr>
      <w:tr w:rsidR="00EF6BFB" w:rsidRPr="0002390A" w14:paraId="425BF287" w14:textId="77777777" w:rsidTr="00974BBC">
        <w:trPr>
          <w:jc w:val="center"/>
        </w:trPr>
        <w:tc>
          <w:tcPr>
            <w:tcW w:w="605" w:type="dxa"/>
            <w:tcMar>
              <w:top w:w="100" w:type="dxa"/>
              <w:left w:w="100" w:type="dxa"/>
              <w:bottom w:w="100" w:type="dxa"/>
              <w:right w:w="100" w:type="dxa"/>
            </w:tcMar>
          </w:tcPr>
          <w:p w14:paraId="5B66CC68" w14:textId="00F3D625" w:rsidR="00EF6BFB" w:rsidRPr="0002390A" w:rsidRDefault="0002390A">
            <w:pPr>
              <w:pStyle w:val="Normal1"/>
              <w:jc w:val="center"/>
              <w:rPr>
                <w:color w:val="auto"/>
              </w:rPr>
            </w:pPr>
            <w:r w:rsidRPr="0002390A">
              <w:rPr>
                <w:color w:val="auto"/>
              </w:rPr>
              <w:t>23</w:t>
            </w:r>
          </w:p>
        </w:tc>
        <w:tc>
          <w:tcPr>
            <w:tcW w:w="4849" w:type="dxa"/>
            <w:tcMar>
              <w:top w:w="100" w:type="dxa"/>
              <w:left w:w="100" w:type="dxa"/>
              <w:bottom w:w="100" w:type="dxa"/>
              <w:right w:w="100" w:type="dxa"/>
            </w:tcMar>
          </w:tcPr>
          <w:p w14:paraId="0A7016FD" w14:textId="043A6C39" w:rsidR="00EF6BFB" w:rsidRDefault="0002390A" w:rsidP="0002390A">
            <w:pPr>
              <w:pStyle w:val="Normal1"/>
              <w:rPr>
                <w:b/>
                <w:color w:val="auto"/>
              </w:rPr>
            </w:pPr>
            <w:r w:rsidRPr="0002390A">
              <w:rPr>
                <w:b/>
                <w:color w:val="auto"/>
              </w:rPr>
              <w:t>STANDARD V</w:t>
            </w:r>
            <w:r w:rsidR="00E05E94">
              <w:rPr>
                <w:color w:val="auto"/>
              </w:rPr>
              <w:t xml:space="preserve">: </w:t>
            </w:r>
            <w:r w:rsidRPr="0002390A">
              <w:rPr>
                <w:b/>
                <w:color w:val="auto"/>
              </w:rPr>
              <w:t>Professional Learning &amp; Program Evaluation</w:t>
            </w:r>
          </w:p>
          <w:p w14:paraId="50566E0B" w14:textId="77777777" w:rsidR="00E05E94" w:rsidRPr="0002390A" w:rsidRDefault="00E05E94" w:rsidP="0002390A">
            <w:pPr>
              <w:pStyle w:val="Normal1"/>
              <w:rPr>
                <w:color w:val="auto"/>
              </w:rPr>
            </w:pPr>
          </w:p>
          <w:p w14:paraId="092E9459" w14:textId="77777777" w:rsidR="00EF6BFB" w:rsidRPr="0002390A" w:rsidRDefault="0002390A" w:rsidP="0002390A">
            <w:pPr>
              <w:pStyle w:val="Normal1"/>
              <w:rPr>
                <w:color w:val="auto"/>
              </w:rPr>
            </w:pPr>
            <w:r w:rsidRPr="0002390A">
              <w:rPr>
                <w:b/>
                <w:color w:val="auto"/>
                <w:sz w:val="20"/>
              </w:rPr>
              <w:t>5.1 Needs Assessment</w:t>
            </w:r>
          </w:p>
          <w:p w14:paraId="5AFDC2CB" w14:textId="77777777" w:rsidR="00EF6BFB" w:rsidRPr="0002390A" w:rsidRDefault="0002390A" w:rsidP="0002390A">
            <w:pPr>
              <w:pStyle w:val="Normal1"/>
              <w:rPr>
                <w:color w:val="auto"/>
              </w:rPr>
            </w:pPr>
            <w:r w:rsidRPr="0002390A">
              <w:rPr>
                <w:color w:val="auto"/>
                <w:sz w:val="20"/>
              </w:rPr>
              <w:t>Candidates conduct needs assessments to determine school-wide, faculty, grade-level, and subject area strengths and weaknesses to inform the content and delivery of technology-based professional learning programs.</w:t>
            </w:r>
          </w:p>
        </w:tc>
        <w:tc>
          <w:tcPr>
            <w:tcW w:w="3726" w:type="dxa"/>
            <w:tcMar>
              <w:top w:w="100" w:type="dxa"/>
              <w:left w:w="100" w:type="dxa"/>
              <w:bottom w:w="100" w:type="dxa"/>
              <w:right w:w="100" w:type="dxa"/>
            </w:tcMar>
          </w:tcPr>
          <w:p w14:paraId="5C280F51" w14:textId="77777777" w:rsidR="00C415AE" w:rsidRPr="00E940F5" w:rsidRDefault="00C415AE" w:rsidP="0002390A">
            <w:pPr>
              <w:pStyle w:val="Normal1"/>
              <w:jc w:val="center"/>
              <w:rPr>
                <w:b/>
                <w:color w:val="auto"/>
                <w:sz w:val="20"/>
              </w:rPr>
            </w:pPr>
            <w:r w:rsidRPr="00E940F5">
              <w:rPr>
                <w:b/>
                <w:color w:val="auto"/>
                <w:sz w:val="20"/>
              </w:rPr>
              <w:t>ITEC 7460</w:t>
            </w:r>
          </w:p>
          <w:p w14:paraId="56B6EAD6" w14:textId="67647BAB" w:rsidR="00C415AE" w:rsidRPr="00E940F5" w:rsidRDefault="00C415AE" w:rsidP="0002390A">
            <w:pPr>
              <w:pStyle w:val="Normal1"/>
              <w:jc w:val="center"/>
              <w:rPr>
                <w:b/>
                <w:color w:val="auto"/>
                <w:sz w:val="20"/>
              </w:rPr>
            </w:pPr>
            <w:r w:rsidRPr="00E940F5">
              <w:rPr>
                <w:b/>
                <w:color w:val="auto"/>
                <w:sz w:val="20"/>
              </w:rPr>
              <w:t>Needs Assessment</w:t>
            </w:r>
            <w:r w:rsidR="00D551F5">
              <w:rPr>
                <w:b/>
                <w:color w:val="auto"/>
                <w:sz w:val="20"/>
              </w:rPr>
              <w:t>/Individual Teacher Technology Assessment</w:t>
            </w:r>
          </w:p>
        </w:tc>
      </w:tr>
      <w:tr w:rsidR="00EF6BFB" w:rsidRPr="0002390A" w14:paraId="2B563A8E" w14:textId="77777777" w:rsidTr="00974BBC">
        <w:trPr>
          <w:jc w:val="center"/>
        </w:trPr>
        <w:tc>
          <w:tcPr>
            <w:tcW w:w="605" w:type="dxa"/>
            <w:tcMar>
              <w:top w:w="100" w:type="dxa"/>
              <w:left w:w="100" w:type="dxa"/>
              <w:bottom w:w="100" w:type="dxa"/>
              <w:right w:w="100" w:type="dxa"/>
            </w:tcMar>
          </w:tcPr>
          <w:p w14:paraId="5C73F644" w14:textId="07E08EC4" w:rsidR="00EF6BFB" w:rsidRPr="0002390A" w:rsidRDefault="0002390A">
            <w:pPr>
              <w:pStyle w:val="Normal1"/>
              <w:jc w:val="center"/>
              <w:rPr>
                <w:color w:val="auto"/>
              </w:rPr>
            </w:pPr>
            <w:r w:rsidRPr="0002390A">
              <w:rPr>
                <w:color w:val="auto"/>
              </w:rPr>
              <w:t>24</w:t>
            </w:r>
          </w:p>
        </w:tc>
        <w:tc>
          <w:tcPr>
            <w:tcW w:w="4849" w:type="dxa"/>
            <w:tcMar>
              <w:top w:w="100" w:type="dxa"/>
              <w:left w:w="100" w:type="dxa"/>
              <w:bottom w:w="100" w:type="dxa"/>
              <w:right w:w="100" w:type="dxa"/>
            </w:tcMar>
          </w:tcPr>
          <w:p w14:paraId="67BB64A5" w14:textId="77777777" w:rsidR="00EF6BFB" w:rsidRPr="0002390A" w:rsidRDefault="0002390A" w:rsidP="0002390A">
            <w:pPr>
              <w:pStyle w:val="Normal1"/>
              <w:rPr>
                <w:color w:val="auto"/>
              </w:rPr>
            </w:pPr>
            <w:r w:rsidRPr="0002390A">
              <w:rPr>
                <w:b/>
                <w:color w:val="auto"/>
                <w:sz w:val="20"/>
              </w:rPr>
              <w:t>5.2 Professional Learning</w:t>
            </w:r>
          </w:p>
          <w:p w14:paraId="1B10F4E5" w14:textId="77777777" w:rsidR="00EF6BFB" w:rsidRPr="0002390A" w:rsidRDefault="0002390A" w:rsidP="0002390A">
            <w:pPr>
              <w:pStyle w:val="Normal1"/>
              <w:rPr>
                <w:color w:val="auto"/>
              </w:rPr>
            </w:pPr>
            <w:r w:rsidRPr="0002390A">
              <w:rPr>
                <w:color w:val="auto"/>
                <w:sz w:val="20"/>
              </w:rPr>
              <w:t>Candidates develop and implement technology-based professional learning that aligns to state and national professional learning standards, integrates technology to support face-to-face and online components, models principles of adult learning, and promotes best practices in teaching, learning, and assessment.</w:t>
            </w:r>
          </w:p>
        </w:tc>
        <w:tc>
          <w:tcPr>
            <w:tcW w:w="3726" w:type="dxa"/>
            <w:tcMar>
              <w:top w:w="100" w:type="dxa"/>
              <w:left w:w="100" w:type="dxa"/>
              <w:bottom w:w="100" w:type="dxa"/>
              <w:right w:w="100" w:type="dxa"/>
            </w:tcMar>
          </w:tcPr>
          <w:p w14:paraId="6FF1B964" w14:textId="77777777" w:rsidR="00C415AE" w:rsidRPr="00E940F5" w:rsidRDefault="00C415AE" w:rsidP="0002390A">
            <w:pPr>
              <w:pStyle w:val="Normal1"/>
              <w:jc w:val="center"/>
              <w:rPr>
                <w:b/>
                <w:color w:val="auto"/>
                <w:sz w:val="20"/>
              </w:rPr>
            </w:pPr>
            <w:r w:rsidRPr="00E940F5">
              <w:rPr>
                <w:b/>
                <w:color w:val="auto"/>
                <w:sz w:val="20"/>
              </w:rPr>
              <w:t>ITEC 7460</w:t>
            </w:r>
          </w:p>
          <w:p w14:paraId="544D4391" w14:textId="77777777" w:rsidR="00C415AE" w:rsidRDefault="00D551F5" w:rsidP="0002390A">
            <w:pPr>
              <w:pStyle w:val="Normal1"/>
              <w:jc w:val="center"/>
              <w:rPr>
                <w:b/>
                <w:color w:val="auto"/>
                <w:sz w:val="20"/>
              </w:rPr>
            </w:pPr>
            <w:r>
              <w:rPr>
                <w:b/>
                <w:color w:val="auto"/>
                <w:sz w:val="20"/>
              </w:rPr>
              <w:t>Technology Workshop</w:t>
            </w:r>
          </w:p>
          <w:p w14:paraId="3D98D5FE" w14:textId="5221E91B" w:rsidR="00D551F5" w:rsidRPr="00E940F5" w:rsidRDefault="00D551F5" w:rsidP="0002390A">
            <w:pPr>
              <w:pStyle w:val="Normal1"/>
              <w:jc w:val="center"/>
              <w:rPr>
                <w:b/>
                <w:color w:val="auto"/>
                <w:sz w:val="20"/>
              </w:rPr>
            </w:pPr>
            <w:r>
              <w:rPr>
                <w:b/>
                <w:color w:val="auto"/>
                <w:sz w:val="20"/>
              </w:rPr>
              <w:t>Coaching Journal</w:t>
            </w:r>
          </w:p>
        </w:tc>
      </w:tr>
      <w:tr w:rsidR="00EF6BFB" w:rsidRPr="0002390A" w14:paraId="53B575D5" w14:textId="77777777" w:rsidTr="00974BBC">
        <w:trPr>
          <w:jc w:val="center"/>
        </w:trPr>
        <w:tc>
          <w:tcPr>
            <w:tcW w:w="605" w:type="dxa"/>
            <w:tcMar>
              <w:top w:w="100" w:type="dxa"/>
              <w:left w:w="100" w:type="dxa"/>
              <w:bottom w:w="100" w:type="dxa"/>
              <w:right w:w="100" w:type="dxa"/>
            </w:tcMar>
          </w:tcPr>
          <w:p w14:paraId="261125CA" w14:textId="3325F482" w:rsidR="00EF6BFB" w:rsidRPr="0002390A" w:rsidRDefault="0002390A">
            <w:pPr>
              <w:pStyle w:val="Normal1"/>
              <w:jc w:val="center"/>
              <w:rPr>
                <w:color w:val="auto"/>
              </w:rPr>
            </w:pPr>
            <w:r w:rsidRPr="0002390A">
              <w:rPr>
                <w:color w:val="auto"/>
              </w:rPr>
              <w:t>25</w:t>
            </w:r>
          </w:p>
        </w:tc>
        <w:tc>
          <w:tcPr>
            <w:tcW w:w="4849" w:type="dxa"/>
            <w:tcMar>
              <w:top w:w="100" w:type="dxa"/>
              <w:left w:w="100" w:type="dxa"/>
              <w:bottom w:w="100" w:type="dxa"/>
              <w:right w:w="100" w:type="dxa"/>
            </w:tcMar>
          </w:tcPr>
          <w:p w14:paraId="7AE385CE" w14:textId="77777777" w:rsidR="00EF6BFB" w:rsidRPr="0002390A" w:rsidRDefault="0002390A" w:rsidP="0002390A">
            <w:pPr>
              <w:pStyle w:val="Normal1"/>
              <w:rPr>
                <w:color w:val="auto"/>
              </w:rPr>
            </w:pPr>
            <w:r w:rsidRPr="0002390A">
              <w:rPr>
                <w:b/>
                <w:color w:val="auto"/>
                <w:sz w:val="20"/>
              </w:rPr>
              <w:t>5.3 Program Evaluation</w:t>
            </w:r>
          </w:p>
          <w:p w14:paraId="05911E5C" w14:textId="77777777" w:rsidR="00EF6BFB" w:rsidRPr="0002390A" w:rsidRDefault="0002390A" w:rsidP="0002390A">
            <w:pPr>
              <w:pStyle w:val="Normal1"/>
              <w:rPr>
                <w:color w:val="auto"/>
              </w:rPr>
            </w:pPr>
            <w:r w:rsidRPr="0002390A">
              <w:rPr>
                <w:color w:val="auto"/>
                <w:sz w:val="20"/>
              </w:rPr>
              <w:t>Candidates design and implement program evaluations to determine the overall effectiveness of professional learning on deepening teacher content knowledge, improving teacher pedagogical skills and/or increasing student learning.</w:t>
            </w:r>
          </w:p>
        </w:tc>
        <w:tc>
          <w:tcPr>
            <w:tcW w:w="3726" w:type="dxa"/>
            <w:tcMar>
              <w:top w:w="100" w:type="dxa"/>
              <w:left w:w="100" w:type="dxa"/>
              <w:bottom w:w="100" w:type="dxa"/>
              <w:right w:w="100" w:type="dxa"/>
            </w:tcMar>
          </w:tcPr>
          <w:p w14:paraId="666EDAA3" w14:textId="77777777" w:rsidR="00EF6BFB" w:rsidRPr="00E940F5" w:rsidRDefault="00EF6BFB" w:rsidP="0002390A">
            <w:pPr>
              <w:pStyle w:val="Normal1"/>
              <w:jc w:val="center"/>
              <w:rPr>
                <w:color w:val="auto"/>
                <w:sz w:val="20"/>
              </w:rPr>
            </w:pPr>
          </w:p>
          <w:p w14:paraId="45C69993" w14:textId="77777777" w:rsidR="00C415AE" w:rsidRPr="00E940F5" w:rsidRDefault="00C415AE" w:rsidP="0002390A">
            <w:pPr>
              <w:pStyle w:val="Normal1"/>
              <w:jc w:val="center"/>
              <w:rPr>
                <w:b/>
                <w:color w:val="auto"/>
                <w:sz w:val="20"/>
              </w:rPr>
            </w:pPr>
            <w:r w:rsidRPr="00E940F5">
              <w:rPr>
                <w:b/>
                <w:color w:val="auto"/>
                <w:sz w:val="20"/>
              </w:rPr>
              <w:t>ITEC 7460</w:t>
            </w:r>
          </w:p>
          <w:p w14:paraId="4F7B8D82" w14:textId="77777777" w:rsidR="00C415AE" w:rsidRDefault="00C415AE" w:rsidP="0002390A">
            <w:pPr>
              <w:pStyle w:val="Normal1"/>
              <w:jc w:val="center"/>
              <w:rPr>
                <w:b/>
                <w:color w:val="auto"/>
                <w:sz w:val="20"/>
              </w:rPr>
            </w:pPr>
            <w:r w:rsidRPr="00E940F5">
              <w:rPr>
                <w:b/>
                <w:color w:val="auto"/>
                <w:sz w:val="20"/>
              </w:rPr>
              <w:t xml:space="preserve">Action </w:t>
            </w:r>
            <w:r w:rsidR="00D551F5">
              <w:rPr>
                <w:b/>
                <w:color w:val="auto"/>
                <w:sz w:val="20"/>
              </w:rPr>
              <w:t xml:space="preserve">&amp; </w:t>
            </w:r>
            <w:r w:rsidRPr="00E940F5">
              <w:rPr>
                <w:b/>
                <w:color w:val="auto"/>
                <w:sz w:val="20"/>
              </w:rPr>
              <w:t>Evaluation Plan</w:t>
            </w:r>
          </w:p>
          <w:p w14:paraId="45D9E866" w14:textId="51F0A5BE" w:rsidR="00D551F5" w:rsidRPr="00E940F5" w:rsidRDefault="00D551F5" w:rsidP="0002390A">
            <w:pPr>
              <w:pStyle w:val="Normal1"/>
              <w:jc w:val="center"/>
              <w:rPr>
                <w:b/>
                <w:color w:val="auto"/>
                <w:sz w:val="20"/>
              </w:rPr>
            </w:pPr>
            <w:r>
              <w:rPr>
                <w:b/>
                <w:color w:val="auto"/>
                <w:sz w:val="20"/>
              </w:rPr>
              <w:t>GAPSS Review/Current Reality</w:t>
            </w:r>
          </w:p>
        </w:tc>
      </w:tr>
      <w:tr w:rsidR="00EF6BFB" w:rsidRPr="0002390A" w14:paraId="01766AAB" w14:textId="77777777" w:rsidTr="00974BBC">
        <w:trPr>
          <w:jc w:val="center"/>
        </w:trPr>
        <w:tc>
          <w:tcPr>
            <w:tcW w:w="605" w:type="dxa"/>
            <w:tcMar>
              <w:top w:w="100" w:type="dxa"/>
              <w:left w:w="100" w:type="dxa"/>
              <w:bottom w:w="100" w:type="dxa"/>
              <w:right w:w="100" w:type="dxa"/>
            </w:tcMar>
          </w:tcPr>
          <w:p w14:paraId="737651FB" w14:textId="6EFE67A1" w:rsidR="00EF6BFB" w:rsidRPr="0002390A" w:rsidRDefault="0002390A">
            <w:pPr>
              <w:pStyle w:val="Normal1"/>
              <w:jc w:val="center"/>
              <w:rPr>
                <w:color w:val="auto"/>
              </w:rPr>
            </w:pPr>
            <w:r w:rsidRPr="0002390A">
              <w:rPr>
                <w:color w:val="auto"/>
              </w:rPr>
              <w:t>26</w:t>
            </w:r>
          </w:p>
        </w:tc>
        <w:tc>
          <w:tcPr>
            <w:tcW w:w="4849" w:type="dxa"/>
            <w:tcMar>
              <w:top w:w="100" w:type="dxa"/>
              <w:left w:w="100" w:type="dxa"/>
              <w:bottom w:w="100" w:type="dxa"/>
              <w:right w:w="100" w:type="dxa"/>
            </w:tcMar>
          </w:tcPr>
          <w:p w14:paraId="6C7FF7C0" w14:textId="2781C325" w:rsidR="00EF6BFB" w:rsidRDefault="0002390A" w:rsidP="0002390A">
            <w:pPr>
              <w:pStyle w:val="Normal1"/>
              <w:rPr>
                <w:b/>
                <w:color w:val="auto"/>
              </w:rPr>
            </w:pPr>
            <w:r w:rsidRPr="0002390A">
              <w:rPr>
                <w:b/>
                <w:color w:val="auto"/>
              </w:rPr>
              <w:t>STANDARD VI</w:t>
            </w:r>
            <w:r w:rsidR="00C415AE">
              <w:rPr>
                <w:color w:val="auto"/>
              </w:rPr>
              <w:t xml:space="preserve">: </w:t>
            </w:r>
            <w:r w:rsidRPr="0002390A">
              <w:rPr>
                <w:b/>
                <w:color w:val="auto"/>
              </w:rPr>
              <w:t>Candidate Professional Growth &amp; Development</w:t>
            </w:r>
          </w:p>
          <w:p w14:paraId="38282641" w14:textId="77777777" w:rsidR="00C415AE" w:rsidRPr="0002390A" w:rsidRDefault="00C415AE" w:rsidP="0002390A">
            <w:pPr>
              <w:pStyle w:val="Normal1"/>
              <w:rPr>
                <w:color w:val="auto"/>
              </w:rPr>
            </w:pPr>
          </w:p>
          <w:p w14:paraId="04506A67" w14:textId="77777777" w:rsidR="00EF6BFB" w:rsidRPr="0002390A" w:rsidRDefault="0002390A" w:rsidP="0002390A">
            <w:pPr>
              <w:pStyle w:val="Normal1"/>
              <w:rPr>
                <w:color w:val="auto"/>
              </w:rPr>
            </w:pPr>
            <w:r w:rsidRPr="0002390A">
              <w:rPr>
                <w:b/>
                <w:color w:val="auto"/>
                <w:sz w:val="20"/>
              </w:rPr>
              <w:t>6.1 Continuous Learning</w:t>
            </w:r>
          </w:p>
          <w:p w14:paraId="1C0EA964" w14:textId="77777777" w:rsidR="00EF6BFB" w:rsidRPr="0002390A" w:rsidRDefault="0002390A" w:rsidP="0002390A">
            <w:pPr>
              <w:pStyle w:val="Normal1"/>
              <w:rPr>
                <w:color w:val="auto"/>
              </w:rPr>
            </w:pPr>
            <w:r w:rsidRPr="0002390A">
              <w:rPr>
                <w:color w:val="auto"/>
                <w:sz w:val="20"/>
              </w:rPr>
              <w:lastRenderedPageBreak/>
              <w:t>Candidates demonstrate continual growth in knowledge and skills of current and emerging technologies and apply them to improve personal productivity and professional practice.</w:t>
            </w:r>
          </w:p>
        </w:tc>
        <w:tc>
          <w:tcPr>
            <w:tcW w:w="3726" w:type="dxa"/>
            <w:tcMar>
              <w:top w:w="100" w:type="dxa"/>
              <w:left w:w="100" w:type="dxa"/>
              <w:bottom w:w="100" w:type="dxa"/>
              <w:right w:w="100" w:type="dxa"/>
            </w:tcMar>
          </w:tcPr>
          <w:p w14:paraId="42DA2529" w14:textId="77777777" w:rsidR="00EF6BFB" w:rsidRPr="00E940F5" w:rsidRDefault="00EF6BFB" w:rsidP="0002390A">
            <w:pPr>
              <w:pStyle w:val="Normal1"/>
              <w:jc w:val="center"/>
              <w:rPr>
                <w:color w:val="auto"/>
                <w:sz w:val="20"/>
              </w:rPr>
            </w:pPr>
          </w:p>
          <w:p w14:paraId="45D06D09" w14:textId="18134AFC" w:rsidR="00C415AE" w:rsidRPr="00E940F5" w:rsidRDefault="00C415AE" w:rsidP="0002390A">
            <w:pPr>
              <w:pStyle w:val="Normal1"/>
              <w:jc w:val="center"/>
              <w:rPr>
                <w:b/>
                <w:color w:val="auto"/>
                <w:sz w:val="20"/>
              </w:rPr>
            </w:pPr>
            <w:r w:rsidRPr="00E940F5">
              <w:rPr>
                <w:b/>
                <w:color w:val="auto"/>
                <w:sz w:val="20"/>
              </w:rPr>
              <w:t>ITEC 7470</w:t>
            </w:r>
            <w:r w:rsidR="00D551F5">
              <w:rPr>
                <w:b/>
                <w:color w:val="auto"/>
                <w:sz w:val="20"/>
              </w:rPr>
              <w:t xml:space="preserve"> (M.Ed. Only)</w:t>
            </w:r>
          </w:p>
          <w:p w14:paraId="37305AAC" w14:textId="77777777" w:rsidR="00C415AE" w:rsidRDefault="00C415AE" w:rsidP="0002390A">
            <w:pPr>
              <w:pStyle w:val="Normal1"/>
              <w:jc w:val="center"/>
              <w:rPr>
                <w:b/>
                <w:color w:val="auto"/>
                <w:sz w:val="20"/>
              </w:rPr>
            </w:pPr>
            <w:r w:rsidRPr="00E940F5">
              <w:rPr>
                <w:b/>
                <w:color w:val="auto"/>
                <w:sz w:val="20"/>
              </w:rPr>
              <w:t>Literature Review</w:t>
            </w:r>
          </w:p>
          <w:p w14:paraId="55134A01" w14:textId="77777777" w:rsidR="00D551F5" w:rsidRDefault="00D551F5" w:rsidP="0002390A">
            <w:pPr>
              <w:pStyle w:val="Normal1"/>
              <w:jc w:val="center"/>
              <w:rPr>
                <w:b/>
                <w:color w:val="auto"/>
                <w:sz w:val="20"/>
              </w:rPr>
            </w:pPr>
          </w:p>
          <w:p w14:paraId="3DEB2850" w14:textId="202C8D2E" w:rsidR="00D551F5" w:rsidRPr="00E940F5" w:rsidRDefault="00D551F5" w:rsidP="0002390A">
            <w:pPr>
              <w:pStyle w:val="Normal1"/>
              <w:jc w:val="center"/>
              <w:rPr>
                <w:b/>
                <w:color w:val="auto"/>
                <w:sz w:val="20"/>
              </w:rPr>
            </w:pPr>
            <w:r>
              <w:rPr>
                <w:b/>
                <w:color w:val="auto"/>
                <w:sz w:val="20"/>
              </w:rPr>
              <w:t xml:space="preserve">Any professional development that </w:t>
            </w:r>
            <w:r>
              <w:rPr>
                <w:b/>
                <w:color w:val="auto"/>
                <w:sz w:val="20"/>
              </w:rPr>
              <w:lastRenderedPageBreak/>
              <w:t>you have attended during your ITEC program at KSU (conferences, school or district-based, etc.).</w:t>
            </w:r>
          </w:p>
        </w:tc>
      </w:tr>
      <w:tr w:rsidR="00EF6BFB" w:rsidRPr="0002390A" w14:paraId="712D03BC" w14:textId="77777777" w:rsidTr="00974BBC">
        <w:trPr>
          <w:jc w:val="center"/>
        </w:trPr>
        <w:tc>
          <w:tcPr>
            <w:tcW w:w="605" w:type="dxa"/>
            <w:tcMar>
              <w:top w:w="100" w:type="dxa"/>
              <w:left w:w="100" w:type="dxa"/>
              <w:bottom w:w="100" w:type="dxa"/>
              <w:right w:w="100" w:type="dxa"/>
            </w:tcMar>
          </w:tcPr>
          <w:p w14:paraId="36E6E149" w14:textId="67F3D59F" w:rsidR="00EF6BFB" w:rsidRPr="0002390A" w:rsidRDefault="0002390A">
            <w:pPr>
              <w:pStyle w:val="Normal1"/>
              <w:jc w:val="center"/>
              <w:rPr>
                <w:color w:val="auto"/>
              </w:rPr>
            </w:pPr>
            <w:r w:rsidRPr="0002390A">
              <w:rPr>
                <w:color w:val="auto"/>
              </w:rPr>
              <w:lastRenderedPageBreak/>
              <w:t>27</w:t>
            </w:r>
          </w:p>
        </w:tc>
        <w:tc>
          <w:tcPr>
            <w:tcW w:w="4849" w:type="dxa"/>
            <w:tcMar>
              <w:top w:w="100" w:type="dxa"/>
              <w:left w:w="100" w:type="dxa"/>
              <w:bottom w:w="100" w:type="dxa"/>
              <w:right w:w="100" w:type="dxa"/>
            </w:tcMar>
          </w:tcPr>
          <w:p w14:paraId="525D8C14" w14:textId="77777777" w:rsidR="00EF6BFB" w:rsidRPr="0002390A" w:rsidRDefault="0002390A" w:rsidP="0002390A">
            <w:pPr>
              <w:pStyle w:val="Normal1"/>
              <w:rPr>
                <w:color w:val="auto"/>
              </w:rPr>
            </w:pPr>
            <w:r w:rsidRPr="0002390A">
              <w:rPr>
                <w:b/>
                <w:color w:val="auto"/>
                <w:sz w:val="20"/>
              </w:rPr>
              <w:t>6.2 Reflection</w:t>
            </w:r>
          </w:p>
          <w:p w14:paraId="69D3C968" w14:textId="77777777" w:rsidR="00EF6BFB" w:rsidRPr="0002390A" w:rsidRDefault="0002390A" w:rsidP="0002390A">
            <w:pPr>
              <w:pStyle w:val="Normal1"/>
              <w:rPr>
                <w:color w:val="auto"/>
              </w:rPr>
            </w:pPr>
            <w:r w:rsidRPr="0002390A">
              <w:rPr>
                <w:color w:val="auto"/>
                <w:sz w:val="20"/>
              </w:rPr>
              <w:t>Candidates regularly evaluate and reflect on their professional practice and dispositions to improve and strengthen their ability to effectively model and facilitate technology-enhanced learning experiences.</w:t>
            </w:r>
          </w:p>
        </w:tc>
        <w:tc>
          <w:tcPr>
            <w:tcW w:w="3726" w:type="dxa"/>
            <w:tcMar>
              <w:top w:w="100" w:type="dxa"/>
              <w:left w:w="100" w:type="dxa"/>
              <w:bottom w:w="100" w:type="dxa"/>
              <w:right w:w="100" w:type="dxa"/>
            </w:tcMar>
          </w:tcPr>
          <w:p w14:paraId="53D6C414" w14:textId="73C71D3A" w:rsidR="00C415AE" w:rsidRPr="00E940F5" w:rsidRDefault="00D551F5" w:rsidP="0002390A">
            <w:pPr>
              <w:pStyle w:val="Normal1"/>
              <w:jc w:val="center"/>
              <w:rPr>
                <w:b/>
                <w:color w:val="auto"/>
                <w:sz w:val="20"/>
              </w:rPr>
            </w:pPr>
            <w:proofErr w:type="spellStart"/>
            <w:r>
              <w:rPr>
                <w:b/>
                <w:color w:val="auto"/>
                <w:sz w:val="20"/>
              </w:rPr>
              <w:t>Weebly</w:t>
            </w:r>
            <w:proofErr w:type="spellEnd"/>
            <w:r>
              <w:rPr>
                <w:b/>
                <w:color w:val="auto"/>
                <w:sz w:val="20"/>
              </w:rPr>
              <w:t xml:space="preserve"> Blog</w:t>
            </w:r>
          </w:p>
        </w:tc>
      </w:tr>
      <w:tr w:rsidR="00EF6BFB" w:rsidRPr="0002390A" w14:paraId="26688FE6" w14:textId="77777777" w:rsidTr="00974BBC">
        <w:trPr>
          <w:jc w:val="center"/>
        </w:trPr>
        <w:tc>
          <w:tcPr>
            <w:tcW w:w="605" w:type="dxa"/>
            <w:tcMar>
              <w:top w:w="100" w:type="dxa"/>
              <w:left w:w="100" w:type="dxa"/>
              <w:bottom w:w="100" w:type="dxa"/>
              <w:right w:w="100" w:type="dxa"/>
            </w:tcMar>
          </w:tcPr>
          <w:p w14:paraId="66F546A5" w14:textId="77777777" w:rsidR="00EF6BFB" w:rsidRPr="0002390A" w:rsidRDefault="0002390A">
            <w:pPr>
              <w:pStyle w:val="Normal1"/>
              <w:jc w:val="center"/>
              <w:rPr>
                <w:color w:val="auto"/>
              </w:rPr>
            </w:pPr>
            <w:r w:rsidRPr="0002390A">
              <w:rPr>
                <w:color w:val="auto"/>
              </w:rPr>
              <w:t>28</w:t>
            </w:r>
          </w:p>
        </w:tc>
        <w:tc>
          <w:tcPr>
            <w:tcW w:w="4849" w:type="dxa"/>
            <w:tcMar>
              <w:top w:w="100" w:type="dxa"/>
              <w:left w:w="100" w:type="dxa"/>
              <w:bottom w:w="100" w:type="dxa"/>
              <w:right w:w="100" w:type="dxa"/>
            </w:tcMar>
          </w:tcPr>
          <w:p w14:paraId="6AA411D0" w14:textId="77777777" w:rsidR="00EF6BFB" w:rsidRPr="0002390A" w:rsidRDefault="0002390A" w:rsidP="0002390A">
            <w:pPr>
              <w:pStyle w:val="Normal1"/>
              <w:rPr>
                <w:color w:val="auto"/>
              </w:rPr>
            </w:pPr>
            <w:r w:rsidRPr="0002390A">
              <w:rPr>
                <w:b/>
                <w:color w:val="auto"/>
                <w:sz w:val="20"/>
              </w:rPr>
              <w:t>6.3 Field Experiences</w:t>
            </w:r>
          </w:p>
          <w:p w14:paraId="334C4BA7" w14:textId="77777777" w:rsidR="00EF6BFB" w:rsidRPr="0002390A" w:rsidRDefault="0002390A" w:rsidP="0002390A">
            <w:pPr>
              <w:pStyle w:val="Normal1"/>
              <w:rPr>
                <w:color w:val="auto"/>
              </w:rPr>
            </w:pPr>
            <w:r w:rsidRPr="0002390A">
              <w:rPr>
                <w:color w:val="auto"/>
                <w:sz w:val="20"/>
              </w:rPr>
              <w:t>Candidates engage in appropriate field experiences to synthesize and apply the content and professional knowledge, skills, and dispositions identified in these standards.</w:t>
            </w:r>
          </w:p>
        </w:tc>
        <w:tc>
          <w:tcPr>
            <w:tcW w:w="3726" w:type="dxa"/>
            <w:tcMar>
              <w:top w:w="100" w:type="dxa"/>
              <w:left w:w="100" w:type="dxa"/>
              <w:bottom w:w="100" w:type="dxa"/>
              <w:right w:w="100" w:type="dxa"/>
            </w:tcMar>
          </w:tcPr>
          <w:p w14:paraId="4096747D" w14:textId="77777777" w:rsidR="00EF6BFB" w:rsidRPr="00E940F5" w:rsidRDefault="00EF6BFB" w:rsidP="0002390A">
            <w:pPr>
              <w:pStyle w:val="Normal1"/>
              <w:jc w:val="center"/>
              <w:rPr>
                <w:color w:val="auto"/>
                <w:sz w:val="20"/>
              </w:rPr>
            </w:pPr>
          </w:p>
          <w:p w14:paraId="66FFA923" w14:textId="77777777" w:rsidR="00C415AE" w:rsidRPr="00E940F5" w:rsidRDefault="00C415AE" w:rsidP="0002390A">
            <w:pPr>
              <w:pStyle w:val="Normal1"/>
              <w:jc w:val="center"/>
              <w:rPr>
                <w:b/>
                <w:color w:val="auto"/>
                <w:sz w:val="20"/>
              </w:rPr>
            </w:pPr>
            <w:r w:rsidRPr="00E940F5">
              <w:rPr>
                <w:b/>
                <w:color w:val="auto"/>
                <w:sz w:val="20"/>
              </w:rPr>
              <w:t>Field Experiences</w:t>
            </w:r>
          </w:p>
          <w:p w14:paraId="10FF1F83" w14:textId="59FE51A1" w:rsidR="00C415AE" w:rsidRPr="00C415AE" w:rsidRDefault="00C415AE" w:rsidP="0002390A">
            <w:pPr>
              <w:pStyle w:val="Normal1"/>
              <w:jc w:val="center"/>
              <w:rPr>
                <w:b/>
                <w:color w:val="auto"/>
              </w:rPr>
            </w:pPr>
            <w:r w:rsidRPr="00E940F5">
              <w:rPr>
                <w:b/>
                <w:color w:val="auto"/>
                <w:sz w:val="20"/>
              </w:rPr>
              <w:t>(Choose 1)</w:t>
            </w:r>
          </w:p>
        </w:tc>
      </w:tr>
    </w:tbl>
    <w:p w14:paraId="146543F2" w14:textId="790899B9" w:rsidR="00EF6BFB" w:rsidRPr="0002390A" w:rsidRDefault="00EF6BFB">
      <w:pPr>
        <w:pStyle w:val="Normal1"/>
        <w:rPr>
          <w:color w:val="auto"/>
        </w:rPr>
      </w:pPr>
    </w:p>
    <w:p w14:paraId="0BEC6925" w14:textId="77777777" w:rsidR="00EF6BFB" w:rsidRPr="0002390A" w:rsidRDefault="00EF6BFB">
      <w:pPr>
        <w:pStyle w:val="Normal1"/>
        <w:rPr>
          <w:color w:val="auto"/>
        </w:rPr>
      </w:pPr>
    </w:p>
    <w:sectPr w:rsidR="00EF6BFB" w:rsidRPr="0002390A" w:rsidSect="00113385">
      <w:pgSz w:w="12240" w:h="15840"/>
      <w:pgMar w:top="720" w:right="720" w:bottom="720" w:left="720" w:header="720" w:footer="720" w:gutter="0"/>
      <w:cols w:space="720"/>
      <w:vAlign w:val="cen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45B9C" w14:textId="77777777" w:rsidR="004F430B" w:rsidRDefault="004F430B" w:rsidP="009A7F2D">
      <w:r>
        <w:separator/>
      </w:r>
    </w:p>
  </w:endnote>
  <w:endnote w:type="continuationSeparator" w:id="0">
    <w:p w14:paraId="2A558C7F" w14:textId="77777777" w:rsidR="004F430B" w:rsidRDefault="004F430B" w:rsidP="009A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EFB5D" w14:textId="77777777" w:rsidR="004F430B" w:rsidRDefault="004F430B" w:rsidP="009A7F2D">
      <w:r>
        <w:separator/>
      </w:r>
    </w:p>
  </w:footnote>
  <w:footnote w:type="continuationSeparator" w:id="0">
    <w:p w14:paraId="6EBFF679" w14:textId="77777777" w:rsidR="004F430B" w:rsidRDefault="004F430B" w:rsidP="009A7F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F6BFB"/>
    <w:rsid w:val="0002390A"/>
    <w:rsid w:val="00086A81"/>
    <w:rsid w:val="000F2AAF"/>
    <w:rsid w:val="0010076D"/>
    <w:rsid w:val="00113385"/>
    <w:rsid w:val="0011355E"/>
    <w:rsid w:val="00267DF3"/>
    <w:rsid w:val="00270979"/>
    <w:rsid w:val="00345080"/>
    <w:rsid w:val="004362D9"/>
    <w:rsid w:val="0045637B"/>
    <w:rsid w:val="00485111"/>
    <w:rsid w:val="004E2BC3"/>
    <w:rsid w:val="004F430B"/>
    <w:rsid w:val="005343D3"/>
    <w:rsid w:val="00583244"/>
    <w:rsid w:val="005C6911"/>
    <w:rsid w:val="006F0C44"/>
    <w:rsid w:val="00705495"/>
    <w:rsid w:val="007D3139"/>
    <w:rsid w:val="00832FAE"/>
    <w:rsid w:val="00974BBC"/>
    <w:rsid w:val="0099061B"/>
    <w:rsid w:val="009A16D8"/>
    <w:rsid w:val="009A7F2D"/>
    <w:rsid w:val="009D0DC1"/>
    <w:rsid w:val="00A0733A"/>
    <w:rsid w:val="00A451EE"/>
    <w:rsid w:val="00A84B00"/>
    <w:rsid w:val="00A8652B"/>
    <w:rsid w:val="00AC438D"/>
    <w:rsid w:val="00B76992"/>
    <w:rsid w:val="00B810E0"/>
    <w:rsid w:val="00C415AE"/>
    <w:rsid w:val="00CA5DAE"/>
    <w:rsid w:val="00CC45F3"/>
    <w:rsid w:val="00D129EB"/>
    <w:rsid w:val="00D551F5"/>
    <w:rsid w:val="00E05E94"/>
    <w:rsid w:val="00E518F1"/>
    <w:rsid w:val="00E940F5"/>
    <w:rsid w:val="00EF6BFB"/>
    <w:rsid w:val="00F10E2B"/>
    <w:rsid w:val="00FF7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0B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480" w:after="120"/>
      <w:outlineLvl w:val="0"/>
    </w:pPr>
    <w:rPr>
      <w:b/>
      <w:sz w:val="36"/>
    </w:rPr>
  </w:style>
  <w:style w:type="paragraph" w:styleId="Heading2">
    <w:name w:val="heading 2"/>
    <w:basedOn w:val="Normal1"/>
    <w:next w:val="Normal1"/>
    <w:pPr>
      <w:spacing w:before="360" w:after="80"/>
      <w:outlineLvl w:val="1"/>
    </w:pPr>
    <w:rPr>
      <w:b/>
      <w:sz w:val="28"/>
    </w:rPr>
  </w:style>
  <w:style w:type="paragraph" w:styleId="Heading3">
    <w:name w:val="heading 3"/>
    <w:basedOn w:val="Normal1"/>
    <w:next w:val="Normal1"/>
    <w:pPr>
      <w:spacing w:before="280" w:after="80"/>
      <w:outlineLvl w:val="2"/>
    </w:pPr>
    <w:rPr>
      <w:b/>
      <w:color w:val="666666"/>
      <w:sz w:val="24"/>
    </w:rPr>
  </w:style>
  <w:style w:type="paragraph" w:styleId="Heading4">
    <w:name w:val="heading 4"/>
    <w:basedOn w:val="Normal1"/>
    <w:next w:val="Normal1"/>
    <w:pPr>
      <w:spacing w:before="240" w:after="40"/>
      <w:outlineLvl w:val="3"/>
    </w:pPr>
    <w:rPr>
      <w:i/>
      <w:color w:val="666666"/>
    </w:rPr>
  </w:style>
  <w:style w:type="paragraph" w:styleId="Heading5">
    <w:name w:val="heading 5"/>
    <w:basedOn w:val="Normal1"/>
    <w:next w:val="Normal1"/>
    <w:pPr>
      <w:spacing w:before="220" w:after="40"/>
      <w:outlineLvl w:val="4"/>
    </w:pPr>
    <w:rPr>
      <w:b/>
      <w:color w:val="666666"/>
      <w:sz w:val="20"/>
    </w:rPr>
  </w:style>
  <w:style w:type="paragraph" w:styleId="Heading6">
    <w:name w:val="heading 6"/>
    <w:basedOn w:val="Normal1"/>
    <w:next w:val="Normal1"/>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character" w:styleId="SubtleEmphasis">
    <w:name w:val="Subtle Emphasis"/>
    <w:basedOn w:val="DefaultParagraphFont"/>
    <w:uiPriority w:val="19"/>
    <w:qFormat/>
    <w:rsid w:val="0002390A"/>
    <w:rPr>
      <w:i/>
      <w:iCs/>
      <w:color w:val="808080" w:themeColor="text1" w:themeTint="7F"/>
    </w:rPr>
  </w:style>
  <w:style w:type="paragraph" w:styleId="Header">
    <w:name w:val="header"/>
    <w:basedOn w:val="Normal"/>
    <w:link w:val="HeaderChar"/>
    <w:uiPriority w:val="99"/>
    <w:unhideWhenUsed/>
    <w:rsid w:val="009A7F2D"/>
    <w:pPr>
      <w:tabs>
        <w:tab w:val="center" w:pos="4680"/>
        <w:tab w:val="right" w:pos="9360"/>
      </w:tabs>
    </w:pPr>
  </w:style>
  <w:style w:type="character" w:customStyle="1" w:styleId="HeaderChar">
    <w:name w:val="Header Char"/>
    <w:basedOn w:val="DefaultParagraphFont"/>
    <w:link w:val="Header"/>
    <w:uiPriority w:val="99"/>
    <w:rsid w:val="009A7F2D"/>
  </w:style>
  <w:style w:type="paragraph" w:styleId="Footer">
    <w:name w:val="footer"/>
    <w:basedOn w:val="Normal"/>
    <w:link w:val="FooterChar"/>
    <w:uiPriority w:val="99"/>
    <w:unhideWhenUsed/>
    <w:rsid w:val="009A7F2D"/>
    <w:pPr>
      <w:tabs>
        <w:tab w:val="center" w:pos="4680"/>
        <w:tab w:val="right" w:pos="9360"/>
      </w:tabs>
    </w:pPr>
  </w:style>
  <w:style w:type="character" w:customStyle="1" w:styleId="FooterChar">
    <w:name w:val="Footer Char"/>
    <w:basedOn w:val="DefaultParagraphFont"/>
    <w:link w:val="Footer"/>
    <w:uiPriority w:val="99"/>
    <w:rsid w:val="009A7F2D"/>
  </w:style>
  <w:style w:type="character" w:styleId="Hyperlink">
    <w:name w:val="Hyperlink"/>
    <w:basedOn w:val="DefaultParagraphFont"/>
    <w:uiPriority w:val="99"/>
    <w:unhideWhenUsed/>
    <w:rsid w:val="00D129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480" w:after="120"/>
      <w:outlineLvl w:val="0"/>
    </w:pPr>
    <w:rPr>
      <w:b/>
      <w:sz w:val="36"/>
    </w:rPr>
  </w:style>
  <w:style w:type="paragraph" w:styleId="Heading2">
    <w:name w:val="heading 2"/>
    <w:basedOn w:val="Normal1"/>
    <w:next w:val="Normal1"/>
    <w:pPr>
      <w:spacing w:before="360" w:after="80"/>
      <w:outlineLvl w:val="1"/>
    </w:pPr>
    <w:rPr>
      <w:b/>
      <w:sz w:val="28"/>
    </w:rPr>
  </w:style>
  <w:style w:type="paragraph" w:styleId="Heading3">
    <w:name w:val="heading 3"/>
    <w:basedOn w:val="Normal1"/>
    <w:next w:val="Normal1"/>
    <w:pPr>
      <w:spacing w:before="280" w:after="80"/>
      <w:outlineLvl w:val="2"/>
    </w:pPr>
    <w:rPr>
      <w:b/>
      <w:color w:val="666666"/>
      <w:sz w:val="24"/>
    </w:rPr>
  </w:style>
  <w:style w:type="paragraph" w:styleId="Heading4">
    <w:name w:val="heading 4"/>
    <w:basedOn w:val="Normal1"/>
    <w:next w:val="Normal1"/>
    <w:pPr>
      <w:spacing w:before="240" w:after="40"/>
      <w:outlineLvl w:val="3"/>
    </w:pPr>
    <w:rPr>
      <w:i/>
      <w:color w:val="666666"/>
    </w:rPr>
  </w:style>
  <w:style w:type="paragraph" w:styleId="Heading5">
    <w:name w:val="heading 5"/>
    <w:basedOn w:val="Normal1"/>
    <w:next w:val="Normal1"/>
    <w:pPr>
      <w:spacing w:before="220" w:after="40"/>
      <w:outlineLvl w:val="4"/>
    </w:pPr>
    <w:rPr>
      <w:b/>
      <w:color w:val="666666"/>
      <w:sz w:val="20"/>
    </w:rPr>
  </w:style>
  <w:style w:type="paragraph" w:styleId="Heading6">
    <w:name w:val="heading 6"/>
    <w:basedOn w:val="Normal1"/>
    <w:next w:val="Normal1"/>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character" w:styleId="SubtleEmphasis">
    <w:name w:val="Subtle Emphasis"/>
    <w:basedOn w:val="DefaultParagraphFont"/>
    <w:uiPriority w:val="19"/>
    <w:qFormat/>
    <w:rsid w:val="0002390A"/>
    <w:rPr>
      <w:i/>
      <w:iCs/>
      <w:color w:val="808080" w:themeColor="text1" w:themeTint="7F"/>
    </w:rPr>
  </w:style>
  <w:style w:type="paragraph" w:styleId="Header">
    <w:name w:val="header"/>
    <w:basedOn w:val="Normal"/>
    <w:link w:val="HeaderChar"/>
    <w:uiPriority w:val="99"/>
    <w:unhideWhenUsed/>
    <w:rsid w:val="009A7F2D"/>
    <w:pPr>
      <w:tabs>
        <w:tab w:val="center" w:pos="4680"/>
        <w:tab w:val="right" w:pos="9360"/>
      </w:tabs>
    </w:pPr>
  </w:style>
  <w:style w:type="character" w:customStyle="1" w:styleId="HeaderChar">
    <w:name w:val="Header Char"/>
    <w:basedOn w:val="DefaultParagraphFont"/>
    <w:link w:val="Header"/>
    <w:uiPriority w:val="99"/>
    <w:rsid w:val="009A7F2D"/>
  </w:style>
  <w:style w:type="paragraph" w:styleId="Footer">
    <w:name w:val="footer"/>
    <w:basedOn w:val="Normal"/>
    <w:link w:val="FooterChar"/>
    <w:uiPriority w:val="99"/>
    <w:unhideWhenUsed/>
    <w:rsid w:val="009A7F2D"/>
    <w:pPr>
      <w:tabs>
        <w:tab w:val="center" w:pos="4680"/>
        <w:tab w:val="right" w:pos="9360"/>
      </w:tabs>
    </w:pPr>
  </w:style>
  <w:style w:type="character" w:customStyle="1" w:styleId="FooterChar">
    <w:name w:val="Footer Char"/>
    <w:basedOn w:val="DefaultParagraphFont"/>
    <w:link w:val="Footer"/>
    <w:uiPriority w:val="99"/>
    <w:rsid w:val="009A7F2D"/>
  </w:style>
  <w:style w:type="character" w:styleId="Hyperlink">
    <w:name w:val="Hyperlink"/>
    <w:basedOn w:val="DefaultParagraphFont"/>
    <w:uiPriority w:val="99"/>
    <w:unhideWhenUsed/>
    <w:rsid w:val="00D129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ducation.kennesaw.edu/instructionaltechnology/sites/education.kennesaw.edu.instructionaltechnology/files/Portfolio%20Rubric_0.doc" TargetMode="External"/><Relationship Id="rId3" Type="http://schemas.openxmlformats.org/officeDocument/2006/relationships/settings" Target="settings.xml"/><Relationship Id="rId7" Type="http://schemas.openxmlformats.org/officeDocument/2006/relationships/hyperlink" Target="https://education.kennesaw.edu/instructionaltechnology/content/portfolio-rubri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Portfolio Planning Document.docx</vt:lpstr>
    </vt:vector>
  </TitlesOfParts>
  <Company>Kennesaw State University</Company>
  <LinksUpToDate>false</LinksUpToDate>
  <CharactersWithSpaces>11239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Planning Document.docx</dc:title>
  <dc:creator>Traci C. Redish</dc:creator>
  <cp:lastModifiedBy>juser</cp:lastModifiedBy>
  <cp:revision>2</cp:revision>
  <cp:lastPrinted>2014-04-08T14:26:00Z</cp:lastPrinted>
  <dcterms:created xsi:type="dcterms:W3CDTF">2015-04-16T14:01:00Z</dcterms:created>
  <dcterms:modified xsi:type="dcterms:W3CDTF">2015-04-16T14:01:00Z</dcterms:modified>
</cp:coreProperties>
</file>